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C3596" w14:textId="67F58D95" w:rsidR="0000165D" w:rsidRPr="004B2E09" w:rsidRDefault="00485E87" w:rsidP="00485E87">
      <w:pPr>
        <w:jc w:val="center"/>
        <w:rPr>
          <w:rFonts w:ascii="Baskerville" w:hAnsi="Baskerville"/>
          <w:b/>
          <w:bCs/>
          <w:sz w:val="32"/>
          <w:szCs w:val="32"/>
          <w:lang w:val="de-DE"/>
        </w:rPr>
      </w:pPr>
      <w:r w:rsidRPr="004B2E09">
        <w:rPr>
          <w:rFonts w:ascii="Baskerville" w:hAnsi="Baskerville"/>
          <w:b/>
          <w:bCs/>
          <w:sz w:val="32"/>
          <w:szCs w:val="32"/>
          <w:lang w:val="de-DE"/>
        </w:rPr>
        <w:t>Beim letzten Weltkrieg</w:t>
      </w:r>
    </w:p>
    <w:p w14:paraId="5245822B" w14:textId="508CEAAF" w:rsidR="00485E87" w:rsidRPr="00F01146" w:rsidRDefault="00485E87" w:rsidP="00485E87">
      <w:pPr>
        <w:spacing w:before="240"/>
        <w:jc w:val="center"/>
        <w:rPr>
          <w:rFonts w:ascii="Baskerville" w:hAnsi="Baskerville"/>
          <w:sz w:val="28"/>
          <w:szCs w:val="28"/>
        </w:rPr>
      </w:pPr>
      <w:r w:rsidRPr="00F01146">
        <w:rPr>
          <w:rFonts w:ascii="Baskerville" w:hAnsi="Baskerville"/>
          <w:sz w:val="28"/>
          <w:szCs w:val="28"/>
        </w:rPr>
        <w:t>Chiriac Alexandru</w:t>
      </w:r>
    </w:p>
    <w:p w14:paraId="74AF5E50" w14:textId="18B65427" w:rsidR="00F01146" w:rsidRPr="00F01146" w:rsidRDefault="00485E87" w:rsidP="00F01146">
      <w:pPr>
        <w:spacing w:after="480"/>
        <w:jc w:val="center"/>
        <w:rPr>
          <w:rFonts w:ascii="Baskerville" w:hAnsi="Baskerville"/>
          <w:sz w:val="28"/>
          <w:szCs w:val="28"/>
        </w:rPr>
      </w:pPr>
      <w:r w:rsidRPr="00F01146">
        <w:rPr>
          <w:rFonts w:ascii="Baskerville" w:hAnsi="Baskerville"/>
          <w:sz w:val="28"/>
          <w:szCs w:val="28"/>
        </w:rPr>
        <w:t>1209B</w:t>
      </w:r>
    </w:p>
    <w:p w14:paraId="28813BAF" w14:textId="7B296B0A" w:rsidR="00C6226D" w:rsidRPr="00C6226D" w:rsidRDefault="004B2E09" w:rsidP="00C6226D">
      <w:pPr>
        <w:pStyle w:val="ListParagraph"/>
        <w:numPr>
          <w:ilvl w:val="0"/>
          <w:numId w:val="2"/>
        </w:numPr>
        <w:spacing w:after="240"/>
        <w:rPr>
          <w:rFonts w:ascii="Baskerville" w:hAnsi="Baskerville"/>
          <w:sz w:val="28"/>
          <w:szCs w:val="28"/>
          <w:u w:val="single"/>
        </w:rPr>
      </w:pPr>
      <w:r w:rsidRPr="004B2E09">
        <w:rPr>
          <w:rFonts w:ascii="Baskerville" w:hAnsi="Baskerville"/>
          <w:sz w:val="28"/>
          <w:szCs w:val="28"/>
          <w:u w:val="single"/>
        </w:rPr>
        <w:t>Proiectarea contextului</w:t>
      </w:r>
    </w:p>
    <w:p w14:paraId="09EAD7A7" w14:textId="4AC488A1" w:rsidR="00E64D2F" w:rsidRDefault="00251A41" w:rsidP="00140138">
      <w:pPr>
        <w:spacing w:after="240"/>
        <w:jc w:val="center"/>
        <w:rPr>
          <w:rFonts w:ascii="Baskerville" w:hAnsi="Baskerville"/>
        </w:rPr>
      </w:pPr>
      <w:r>
        <w:rPr>
          <w:rFonts w:ascii="Baskerville" w:hAnsi="Baskerville"/>
          <w:noProof/>
        </w:rPr>
        <w:drawing>
          <wp:inline distT="0" distB="0" distL="0" distR="0" wp14:anchorId="70BA5E34" wp14:editId="51E39031">
            <wp:extent cx="6120000" cy="2805000"/>
            <wp:effectExtent l="0" t="0" r="1905" b="190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120000" cy="2805000"/>
                    </a:xfrm>
                    <a:prstGeom prst="rect">
                      <a:avLst/>
                    </a:prstGeom>
                  </pic:spPr>
                </pic:pic>
              </a:graphicData>
            </a:graphic>
          </wp:inline>
        </w:drawing>
      </w:r>
    </w:p>
    <w:p w14:paraId="1E9A8D75" w14:textId="3E3772D9" w:rsidR="00C64F16" w:rsidRDefault="00FD6292" w:rsidP="002359F6">
      <w:pPr>
        <w:spacing w:after="120"/>
        <w:ind w:firstLine="720"/>
        <w:jc w:val="both"/>
        <w:rPr>
          <w:rFonts w:ascii="Baskerville" w:hAnsi="Baskerville"/>
        </w:rPr>
      </w:pPr>
      <w:r w:rsidRPr="00FD6292">
        <w:rPr>
          <w:rFonts w:ascii="Baskerville" w:hAnsi="Baskerville"/>
        </w:rPr>
        <w:t>Beim letzten Weltkrieg este un joc shooter top down care se desfășoară în anul 1941, într-o realitate alternativă care se inspiră din universul Thousand-Week Reich</w:t>
      </w:r>
      <w:r w:rsidR="00655913" w:rsidRPr="00655913">
        <w:rPr>
          <w:rFonts w:ascii="Baskerville" w:hAnsi="Baskerville"/>
        </w:rPr>
        <w:t xml:space="preserve">, </w:t>
      </w:r>
      <w:r w:rsidR="008E5567">
        <w:rPr>
          <w:rFonts w:ascii="Baskerville" w:hAnsi="Baskerville"/>
        </w:rPr>
        <w:t>univers în</w:t>
      </w:r>
      <w:r w:rsidR="00655913">
        <w:rPr>
          <w:rFonts w:ascii="Baskerville" w:hAnsi="Baskerville"/>
        </w:rPr>
        <w:t xml:space="preserve"> cel de al doilea război mondial </w:t>
      </w:r>
      <w:r w:rsidR="00655913" w:rsidRPr="00655913">
        <w:rPr>
          <w:rFonts w:ascii="Baskerville" w:hAnsi="Baskerville"/>
        </w:rPr>
        <w:t>a luat sfârșit</w:t>
      </w:r>
      <w:r w:rsidR="00655913">
        <w:rPr>
          <w:rFonts w:ascii="Baskerville" w:hAnsi="Baskerville"/>
        </w:rPr>
        <w:t xml:space="preserve"> într-un impas</w:t>
      </w:r>
      <w:r w:rsidR="00BB40A1">
        <w:rPr>
          <w:rFonts w:ascii="Baskerville" w:hAnsi="Baskerville"/>
        </w:rPr>
        <w:t xml:space="preserve"> pe teatrul european</w:t>
      </w:r>
      <w:r w:rsidR="00655913" w:rsidRPr="00655913">
        <w:rPr>
          <w:rFonts w:ascii="Baskerville" w:hAnsi="Baskerville"/>
        </w:rPr>
        <w:t>. În această lume, istoria</w:t>
      </w:r>
      <w:r w:rsidR="00655913">
        <w:rPr>
          <w:rFonts w:ascii="Baskerville" w:hAnsi="Baskerville"/>
        </w:rPr>
        <w:t xml:space="preserve"> se desparte de </w:t>
      </w:r>
      <w:r w:rsidR="00655913" w:rsidRPr="00655913">
        <w:rPr>
          <w:rFonts w:ascii="Baskerville" w:hAnsi="Baskerville"/>
        </w:rPr>
        <w:t>realitatea noastră</w:t>
      </w:r>
      <w:r w:rsidR="00655913">
        <w:rPr>
          <w:rFonts w:ascii="Baskerville" w:hAnsi="Baskerville"/>
        </w:rPr>
        <w:t xml:space="preserve"> și de universul </w:t>
      </w:r>
      <w:r w:rsidR="00655913" w:rsidRPr="009E78B4">
        <w:rPr>
          <w:rFonts w:ascii="Baskerville" w:hAnsi="Baskerville"/>
        </w:rPr>
        <w:t>Thousand</w:t>
      </w:r>
      <w:r w:rsidR="00655913">
        <w:rPr>
          <w:rFonts w:ascii="Baskerville" w:hAnsi="Baskerville"/>
        </w:rPr>
        <w:t>-</w:t>
      </w:r>
      <w:r w:rsidR="00655913" w:rsidRPr="009E78B4">
        <w:rPr>
          <w:rFonts w:ascii="Baskerville" w:hAnsi="Baskerville"/>
        </w:rPr>
        <w:t>Week Reich</w:t>
      </w:r>
      <w:r w:rsidR="00655913">
        <w:rPr>
          <w:rFonts w:ascii="Baskerville" w:hAnsi="Baskerville"/>
        </w:rPr>
        <w:t xml:space="preserve"> în anul 1940, </w:t>
      </w:r>
      <w:r w:rsidR="00655913" w:rsidRPr="00655913">
        <w:rPr>
          <w:rFonts w:ascii="Baskerville" w:hAnsi="Baskerville"/>
        </w:rPr>
        <w:t>când Germania renunță la</w:t>
      </w:r>
      <w:r w:rsidR="00655913">
        <w:rPr>
          <w:rFonts w:ascii="Baskerville" w:hAnsi="Baskerville"/>
        </w:rPr>
        <w:t xml:space="preserve"> planurile de a invada Uniunea Sovietică și</w:t>
      </w:r>
      <w:r w:rsidR="00345E80">
        <w:rPr>
          <w:rFonts w:ascii="Baskerville" w:hAnsi="Baskerville"/>
        </w:rPr>
        <w:t xml:space="preserve"> ulterior</w:t>
      </w:r>
      <w:r w:rsidR="00655913">
        <w:rPr>
          <w:rFonts w:ascii="Baskerville" w:hAnsi="Baskerville"/>
        </w:rPr>
        <w:t xml:space="preserve"> Statele Unite</w:t>
      </w:r>
      <w:r w:rsidR="002E559B">
        <w:rPr>
          <w:rFonts w:ascii="Baskerville" w:hAnsi="Baskerville"/>
        </w:rPr>
        <w:t xml:space="preserve"> în </w:t>
      </w:r>
      <w:r w:rsidR="00012D44">
        <w:rPr>
          <w:rFonts w:ascii="Baskerville" w:hAnsi="Baskerville"/>
        </w:rPr>
        <w:t>favoarea</w:t>
      </w:r>
      <w:r w:rsidR="002E559B">
        <w:rPr>
          <w:rFonts w:ascii="Baskerville" w:hAnsi="Baskerville"/>
        </w:rPr>
        <w:t xml:space="preserve"> încheierii războiului</w:t>
      </w:r>
      <w:r w:rsidR="00655913">
        <w:rPr>
          <w:rFonts w:ascii="Baskerville" w:hAnsi="Baskerville"/>
        </w:rPr>
        <w:t xml:space="preserve">. Neavând alte opțiuni </w:t>
      </w:r>
      <w:r w:rsidR="00655913" w:rsidRPr="00655913">
        <w:rPr>
          <w:rFonts w:ascii="Baskerville" w:hAnsi="Baskerville"/>
        </w:rPr>
        <w:t>la dispoziție</w:t>
      </w:r>
      <w:r w:rsidR="00655913">
        <w:rPr>
          <w:rFonts w:ascii="Baskerville" w:hAnsi="Baskerville"/>
        </w:rPr>
        <w:t xml:space="preserve">, armata germană </w:t>
      </w:r>
      <w:r w:rsidR="00655913" w:rsidRPr="00655913">
        <w:rPr>
          <w:rFonts w:ascii="Baskerville" w:hAnsi="Baskerville"/>
        </w:rPr>
        <w:t>se concentrează asupra</w:t>
      </w:r>
      <w:r w:rsidR="00655913">
        <w:rPr>
          <w:rFonts w:ascii="Baskerville" w:hAnsi="Baskerville"/>
        </w:rPr>
        <w:t xml:space="preserve"> </w:t>
      </w:r>
      <w:r w:rsidR="00655913" w:rsidRPr="001C5DB1">
        <w:rPr>
          <w:rFonts w:ascii="Baskerville" w:hAnsi="Baskerville"/>
        </w:rPr>
        <w:t xml:space="preserve">Unternehmen Seelöwe </w:t>
      </w:r>
      <w:r w:rsidR="00655913">
        <w:rPr>
          <w:rFonts w:ascii="Baskerville" w:hAnsi="Baskerville"/>
        </w:rPr>
        <w:t>(</w:t>
      </w:r>
      <w:r w:rsidR="00655913" w:rsidRPr="001C5DB1">
        <w:rPr>
          <w:rFonts w:ascii="Baskerville" w:hAnsi="Baskerville"/>
        </w:rPr>
        <w:t>Operațiunea Leul de Mare</w:t>
      </w:r>
      <w:r w:rsidR="00655913">
        <w:rPr>
          <w:rFonts w:ascii="Baskerville" w:hAnsi="Baskerville"/>
        </w:rPr>
        <w:t xml:space="preserve">), o invazie amfibie </w:t>
      </w:r>
      <w:r w:rsidR="00655913" w:rsidRPr="00655913">
        <w:rPr>
          <w:rFonts w:ascii="Baskerville" w:hAnsi="Baskerville"/>
        </w:rPr>
        <w:t>masivă asupra</w:t>
      </w:r>
      <w:r w:rsidR="00655913">
        <w:rPr>
          <w:rFonts w:ascii="Baskerville" w:hAnsi="Baskerville"/>
        </w:rPr>
        <w:t xml:space="preserve"> Regatului Unit. </w:t>
      </w:r>
      <w:r w:rsidR="005B4F81" w:rsidRPr="005B4F81">
        <w:rPr>
          <w:rFonts w:ascii="Baskerville" w:hAnsi="Baskerville"/>
        </w:rPr>
        <w:t>După înfrângerile</w:t>
      </w:r>
      <w:r w:rsidR="005B4F81">
        <w:rPr>
          <w:rFonts w:ascii="Baskerville" w:hAnsi="Baskerville"/>
        </w:rPr>
        <w:t xml:space="preserve"> suferite pe teritoriul Franței, Norvegiei și Africii de nord, o mare parte a forțelor britanice sunt capturate sau </w:t>
      </w:r>
      <w:r w:rsidR="005B4F81" w:rsidRPr="005B4F81">
        <w:rPr>
          <w:rFonts w:ascii="Baskerville" w:hAnsi="Baskerville"/>
        </w:rPr>
        <w:t>reținute</w:t>
      </w:r>
      <w:r w:rsidR="005B4F81">
        <w:rPr>
          <w:rFonts w:ascii="Baskerville" w:hAnsi="Baskerville"/>
        </w:rPr>
        <w:t xml:space="preserve"> pe </w:t>
      </w:r>
      <w:r w:rsidR="005B4F81" w:rsidRPr="005B4F81">
        <w:rPr>
          <w:rFonts w:ascii="Baskerville" w:hAnsi="Baskerville"/>
        </w:rPr>
        <w:t>teritoriul</w:t>
      </w:r>
      <w:r w:rsidR="005B4F81">
        <w:rPr>
          <w:rFonts w:ascii="Baskerville" w:hAnsi="Baskerville"/>
        </w:rPr>
        <w:t xml:space="preserve"> inamic</w:t>
      </w:r>
      <w:r w:rsidR="005B4F81" w:rsidRPr="005B4F81">
        <w:rPr>
          <w:rFonts w:ascii="Baskerville" w:hAnsi="Baskerville"/>
        </w:rPr>
        <w:t>, ceea ce intensifică și mai mult tensiunile dintre cele două state rămase în conflict pe frontul de est</w:t>
      </w:r>
      <w:r w:rsidR="008363A8">
        <w:rPr>
          <w:rFonts w:ascii="Baskerville" w:hAnsi="Baskerville"/>
        </w:rPr>
        <w:t>.</w:t>
      </w:r>
    </w:p>
    <w:p w14:paraId="7EE6F795" w14:textId="3A1AE30A" w:rsidR="004B2E09" w:rsidRDefault="003746D3" w:rsidP="002359F6">
      <w:pPr>
        <w:spacing w:after="120"/>
        <w:ind w:firstLine="720"/>
        <w:jc w:val="both"/>
        <w:rPr>
          <w:rFonts w:ascii="Baskerville" w:hAnsi="Baskerville"/>
        </w:rPr>
      </w:pPr>
      <w:r w:rsidRPr="003746D3">
        <w:rPr>
          <w:rFonts w:ascii="Baskerville" w:hAnsi="Baskerville"/>
        </w:rPr>
        <w:t>Forța de garnizoană, alături de rămășițele forței expediționare britanice din Franța și Norvegia, formează o linie defensivă pe coasta de sud și de est, sperând să-i oprească pe germani înainte de a ajunge pe insule.</w:t>
      </w:r>
      <w:r w:rsidR="001C5A12">
        <w:rPr>
          <w:rFonts w:ascii="Baskerville" w:hAnsi="Baskerville"/>
        </w:rPr>
        <w:t xml:space="preserve"> </w:t>
      </w:r>
      <w:r w:rsidR="00E062DA">
        <w:rPr>
          <w:rFonts w:ascii="Baskerville" w:hAnsi="Baskerville"/>
        </w:rPr>
        <w:t>C</w:t>
      </w:r>
      <w:r w:rsidR="008C0B96" w:rsidRPr="008C0B96">
        <w:rPr>
          <w:rFonts w:ascii="Baskerville" w:hAnsi="Baskerville"/>
        </w:rPr>
        <w:t xml:space="preserve">hiar dacă majoritatea primei forțe de invazie germane </w:t>
      </w:r>
      <w:r w:rsidR="00086001">
        <w:rPr>
          <w:rFonts w:ascii="Baskerville" w:hAnsi="Baskerville"/>
        </w:rPr>
        <w:t>cade</w:t>
      </w:r>
      <w:r w:rsidR="008C0B96" w:rsidRPr="008C0B96">
        <w:rPr>
          <w:rFonts w:ascii="Baskerville" w:hAnsi="Baskerville"/>
        </w:rPr>
        <w:t xml:space="preserve"> înainte de a ajunge la linia de cost, ei reușesc să curețe o porțiune considerabilă a liniei defensive și să scufunde restul flotei de coastă care păzește porturile, făcând o cale clară pentru ca cea de-a doua forță de invazie să </w:t>
      </w:r>
      <w:r w:rsidR="00053AA6">
        <w:rPr>
          <w:rFonts w:ascii="Baskerville" w:hAnsi="Baskerville"/>
        </w:rPr>
        <w:t>avanseze</w:t>
      </w:r>
      <w:r w:rsidR="008C0B96" w:rsidRPr="008C0B96">
        <w:rPr>
          <w:rFonts w:ascii="Baskerville" w:hAnsi="Baskerville"/>
        </w:rPr>
        <w:t xml:space="preserve"> direct către Londra.</w:t>
      </w:r>
    </w:p>
    <w:p w14:paraId="30015D95" w14:textId="77777777" w:rsidR="00374631" w:rsidRDefault="00F32E86" w:rsidP="00374631">
      <w:pPr>
        <w:spacing w:after="120"/>
        <w:ind w:firstLine="720"/>
        <w:jc w:val="both"/>
        <w:rPr>
          <w:rFonts w:ascii="Baskerville" w:hAnsi="Baskerville"/>
        </w:rPr>
      </w:pPr>
      <w:r w:rsidRPr="00F32E86">
        <w:rPr>
          <w:rFonts w:ascii="Baskerville" w:hAnsi="Baskerville"/>
        </w:rPr>
        <w:t>Incapabili să reziste avansului armatei germane, britanicii rămași au luat hotărârea să nu lase insulele să cadă în fața inamicului și au recurs la tactici și arme neconvenționale, multe dintre acestea fiind declarate ilegale prin tratatele semnate după ultimul război. Cu toate acestea, pentru ceea ce a mai rămas din Anglia, aceste tratate au devenit doar bucăți de hârtie fără valoare.</w:t>
      </w:r>
      <w:r w:rsidR="00032F4E">
        <w:rPr>
          <w:rFonts w:ascii="Baskerville" w:hAnsi="Baskerville"/>
        </w:rPr>
        <w:t xml:space="preserve"> </w:t>
      </w:r>
      <w:r w:rsidR="00DA13B1" w:rsidRPr="00DA13B1">
        <w:rPr>
          <w:rFonts w:ascii="Baskerville" w:hAnsi="Baskerville"/>
        </w:rPr>
        <w:t>Mii de kilometri de tranșee, buncăre și câmpuri minate, înconjurate de bombardamente neîncetate din ambele tabere, lasă loc încercărilor disperate ale britanicilor de a anihila inamicul prin utilizarea armelor chimice și nucleare. Fără posibilitatea de a se retrage pe continent, germanii sunt nevoiți să trimită Wunderwaffen (arme miraculoase) tot mai puternice împotriva britanicilor, unele dintre ele fiind considerate chiar de comandanții lor cei mai nebuni ca lipsite de etică.</w:t>
      </w:r>
    </w:p>
    <w:p w14:paraId="2E00CC43" w14:textId="07BA6930" w:rsidR="003221AE" w:rsidRDefault="00DA13B1" w:rsidP="007F253C">
      <w:pPr>
        <w:spacing w:after="120"/>
        <w:ind w:firstLine="720"/>
        <w:jc w:val="both"/>
        <w:rPr>
          <w:rFonts w:ascii="Baskerville" w:hAnsi="Baskerville"/>
        </w:rPr>
      </w:pPr>
      <w:r w:rsidRPr="00DA13B1">
        <w:rPr>
          <w:rFonts w:ascii="Baskerville" w:hAnsi="Baskerville"/>
        </w:rPr>
        <w:t>După un an de lupte neîntrerupte, întreaga sud a Angliei este aproape distrusă, iar ce rămăsese din Londra se află sub control german. Fără nimic de pierdut, britanicii lansează un atac final, având un singur scop: să distrugă cât mai mult din armata germană și să se retragă spre nord.</w:t>
      </w:r>
      <w:r w:rsidR="00374631">
        <w:rPr>
          <w:rFonts w:ascii="Baskerville" w:hAnsi="Baskerville"/>
        </w:rPr>
        <w:t xml:space="preserve"> </w:t>
      </w:r>
      <w:r w:rsidR="00210EAC">
        <w:rPr>
          <w:rFonts w:ascii="Baskerville" w:hAnsi="Baskerville"/>
        </w:rPr>
        <w:t>La</w:t>
      </w:r>
      <w:r w:rsidR="005257E4" w:rsidRPr="005257E4">
        <w:rPr>
          <w:rFonts w:ascii="Baskerville" w:hAnsi="Baskerville"/>
        </w:rPr>
        <w:t xml:space="preserve"> zile</w:t>
      </w:r>
      <w:r w:rsidR="00210EAC">
        <w:rPr>
          <w:rFonts w:ascii="Baskerville" w:hAnsi="Baskerville"/>
        </w:rPr>
        <w:t xml:space="preserve"> </w:t>
      </w:r>
      <w:r w:rsidR="007C5F5A">
        <w:rPr>
          <w:rFonts w:ascii="Baskerville" w:hAnsi="Baskerville"/>
        </w:rPr>
        <w:t>de la</w:t>
      </w:r>
      <w:r w:rsidR="00210EAC">
        <w:rPr>
          <w:rFonts w:ascii="Baskerville" w:hAnsi="Baskerville"/>
        </w:rPr>
        <w:t xml:space="preserve"> atac</w:t>
      </w:r>
      <w:r w:rsidR="007C5F5A">
        <w:rPr>
          <w:rFonts w:ascii="Baskerville" w:hAnsi="Baskerville"/>
        </w:rPr>
        <w:t xml:space="preserve"> și numeroase</w:t>
      </w:r>
      <w:r w:rsidR="005257E4" w:rsidRPr="005257E4">
        <w:rPr>
          <w:rFonts w:ascii="Baskerville" w:hAnsi="Baskerville"/>
        </w:rPr>
        <w:t xml:space="preserve"> încercări eșuate de a contacta trupele germane din Londra, diviziile germane rămase pe cost</w:t>
      </w:r>
      <w:r w:rsidR="00330C5F">
        <w:rPr>
          <w:rFonts w:ascii="Baskerville" w:hAnsi="Baskerville"/>
        </w:rPr>
        <w:t>ă</w:t>
      </w:r>
      <w:r w:rsidR="005257E4" w:rsidRPr="005257E4">
        <w:rPr>
          <w:rFonts w:ascii="Baskerville" w:hAnsi="Baskerville"/>
        </w:rPr>
        <w:t xml:space="preserve"> au înființat o companie care să caute rămășițele armatei.</w:t>
      </w:r>
      <w:r w:rsidR="00723169">
        <w:rPr>
          <w:rFonts w:ascii="Baskerville" w:hAnsi="Baskerville"/>
        </w:rPr>
        <w:t xml:space="preserve"> </w:t>
      </w:r>
      <w:r w:rsidR="00F32624">
        <w:rPr>
          <w:rFonts w:ascii="Baskerville" w:hAnsi="Baskerville"/>
        </w:rPr>
        <w:t>Caracterele</w:t>
      </w:r>
      <w:r w:rsidR="00E75C08" w:rsidRPr="00E75C08">
        <w:rPr>
          <w:rFonts w:ascii="Baskerville" w:hAnsi="Baskerville"/>
        </w:rPr>
        <w:t xml:space="preserve"> principale ale jocului sunt </w:t>
      </w:r>
      <w:r w:rsidR="001B51DD">
        <w:rPr>
          <w:rFonts w:ascii="Baskerville" w:hAnsi="Baskerville"/>
        </w:rPr>
        <w:t>Oberl</w:t>
      </w:r>
      <w:r w:rsidR="002C409A" w:rsidRPr="002C409A">
        <w:rPr>
          <w:rFonts w:ascii="Baskerville" w:hAnsi="Baskerville"/>
        </w:rPr>
        <w:t xml:space="preserve">eutnant </w:t>
      </w:r>
      <w:r w:rsidR="00E75C08" w:rsidRPr="00E75C08">
        <w:rPr>
          <w:rFonts w:ascii="Baskerville" w:hAnsi="Baskerville"/>
        </w:rPr>
        <w:t>(locotenent)</w:t>
      </w:r>
      <w:r w:rsidR="001B51DD">
        <w:rPr>
          <w:rFonts w:ascii="Baskerville" w:hAnsi="Baskerville"/>
        </w:rPr>
        <w:t xml:space="preserve"> </w:t>
      </w:r>
      <w:r w:rsidR="00E75C08" w:rsidRPr="00E75C08">
        <w:rPr>
          <w:rFonts w:ascii="Baskerville" w:hAnsi="Baskerville"/>
        </w:rPr>
        <w:t>și unul dintre cei doi Unterfeldwebel (sergenți</w:t>
      </w:r>
      <w:r w:rsidR="003F437C">
        <w:rPr>
          <w:rFonts w:ascii="Baskerville" w:hAnsi="Baskerville"/>
        </w:rPr>
        <w:t xml:space="preserve"> </w:t>
      </w:r>
      <w:r w:rsidR="00E75C08" w:rsidRPr="00E75C08">
        <w:rPr>
          <w:rFonts w:ascii="Baskerville" w:hAnsi="Baskerville"/>
        </w:rPr>
        <w:t>major</w:t>
      </w:r>
      <w:r w:rsidR="003F437C">
        <w:rPr>
          <w:rFonts w:ascii="Baskerville" w:hAnsi="Baskerville"/>
        </w:rPr>
        <w:t>i</w:t>
      </w:r>
      <w:r w:rsidR="00E75C08" w:rsidRPr="00E75C08">
        <w:rPr>
          <w:rFonts w:ascii="Baskerville" w:hAnsi="Baskerville"/>
        </w:rPr>
        <w:t>) ai echipelor, alături de Unteroffiziere (sergenți)</w:t>
      </w:r>
      <w:r w:rsidR="004874FC">
        <w:rPr>
          <w:rFonts w:ascii="Baskerville" w:hAnsi="Baskerville"/>
        </w:rPr>
        <w:t xml:space="preserve"> și</w:t>
      </w:r>
      <w:r w:rsidR="00E75C08" w:rsidRPr="00E75C08">
        <w:rPr>
          <w:rFonts w:ascii="Baskerville" w:hAnsi="Baskerville"/>
        </w:rPr>
        <w:t xml:space="preserve"> Obergefreiten (caporali)</w:t>
      </w:r>
      <w:r w:rsidR="004874FC">
        <w:rPr>
          <w:rFonts w:ascii="Baskerville" w:hAnsi="Baskerville"/>
        </w:rPr>
        <w:t xml:space="preserve"> </w:t>
      </w:r>
      <w:r w:rsidR="00E75C08" w:rsidRPr="00E75C08">
        <w:rPr>
          <w:rFonts w:ascii="Baskerville" w:hAnsi="Baskerville"/>
        </w:rPr>
        <w:t>ca personaje nejucabile.</w:t>
      </w:r>
    </w:p>
    <w:p w14:paraId="5C869483" w14:textId="5916CCA4" w:rsidR="007F253C" w:rsidRDefault="00B35B0E" w:rsidP="00B35B0E">
      <w:pPr>
        <w:pStyle w:val="ListParagraph"/>
        <w:numPr>
          <w:ilvl w:val="0"/>
          <w:numId w:val="2"/>
        </w:numPr>
        <w:spacing w:after="240"/>
        <w:rPr>
          <w:rFonts w:ascii="Baskerville" w:hAnsi="Baskerville"/>
          <w:sz w:val="28"/>
          <w:szCs w:val="28"/>
          <w:u w:val="single"/>
        </w:rPr>
      </w:pPr>
      <w:r w:rsidRPr="00B35B0E">
        <w:rPr>
          <w:rFonts w:ascii="Baskerville" w:hAnsi="Baskerville"/>
          <w:sz w:val="28"/>
          <w:szCs w:val="28"/>
          <w:u w:val="single"/>
        </w:rPr>
        <w:lastRenderedPageBreak/>
        <w:t xml:space="preserve">Proiectarea sistemului </w:t>
      </w:r>
    </w:p>
    <w:p w14:paraId="5AB59734" w14:textId="16E4E03D" w:rsidR="00B35B0E" w:rsidRDefault="002C4A5C" w:rsidP="00D83C0D">
      <w:pPr>
        <w:spacing w:after="120"/>
        <w:ind w:firstLine="720"/>
        <w:jc w:val="both"/>
        <w:rPr>
          <w:rFonts w:ascii="Baskerville" w:hAnsi="Baskerville"/>
        </w:rPr>
      </w:pPr>
      <w:r>
        <w:rPr>
          <w:rFonts w:ascii="Baskerville" w:hAnsi="Baskerville"/>
        </w:rPr>
        <w:t xml:space="preserve">Obiectivul principal al jocului este </w:t>
      </w:r>
      <w:r w:rsidR="005042DA">
        <w:rPr>
          <w:rFonts w:ascii="Baskerville" w:hAnsi="Baskerville"/>
        </w:rPr>
        <w:t>explorarea</w:t>
      </w:r>
      <w:r w:rsidR="007A6189">
        <w:rPr>
          <w:rFonts w:ascii="Baskerville" w:hAnsi="Baskerville"/>
        </w:rPr>
        <w:t xml:space="preserve"> </w:t>
      </w:r>
      <w:r w:rsidR="008E7A30">
        <w:rPr>
          <w:rFonts w:ascii="Baskerville" w:hAnsi="Baskerville"/>
        </w:rPr>
        <w:t>locații</w:t>
      </w:r>
      <w:r w:rsidR="007A6189">
        <w:rPr>
          <w:rFonts w:ascii="Baskerville" w:hAnsi="Baskerville"/>
        </w:rPr>
        <w:t>lor</w:t>
      </w:r>
      <w:r w:rsidR="008E7A30">
        <w:rPr>
          <w:rFonts w:ascii="Baskerville" w:hAnsi="Baskerville"/>
        </w:rPr>
        <w:t xml:space="preserve"> </w:t>
      </w:r>
      <w:r w:rsidR="00EC2799">
        <w:rPr>
          <w:rFonts w:ascii="Baskerville" w:hAnsi="Baskerville"/>
        </w:rPr>
        <w:t>și obținerea diferitelor colectabile</w:t>
      </w:r>
      <w:r w:rsidR="00252E86">
        <w:rPr>
          <w:rFonts w:ascii="Baskerville" w:hAnsi="Baskerville"/>
        </w:rPr>
        <w:t xml:space="preserve"> </w:t>
      </w:r>
      <w:r w:rsidR="00EC2799">
        <w:rPr>
          <w:rFonts w:ascii="Baskerville" w:hAnsi="Baskerville"/>
        </w:rPr>
        <w:t>necesar</w:t>
      </w:r>
      <w:r w:rsidR="00252E86">
        <w:rPr>
          <w:rFonts w:ascii="Baskerville" w:hAnsi="Baskerville"/>
        </w:rPr>
        <w:t>e parcurgerii hărții.</w:t>
      </w:r>
      <w:r w:rsidR="00EC2799">
        <w:rPr>
          <w:rFonts w:ascii="Baskerville" w:hAnsi="Baskerville"/>
        </w:rPr>
        <w:t xml:space="preserve"> </w:t>
      </w:r>
      <w:r w:rsidR="00252E86">
        <w:rPr>
          <w:rFonts w:ascii="Baskerville" w:hAnsi="Baskerville"/>
        </w:rPr>
        <w:t xml:space="preserve"> </w:t>
      </w:r>
      <w:r w:rsidR="006E579D">
        <w:rPr>
          <w:rFonts w:ascii="Baskerville" w:hAnsi="Baskerville"/>
        </w:rPr>
        <w:t>Î</w:t>
      </w:r>
      <w:r w:rsidR="00252E86">
        <w:rPr>
          <w:rFonts w:ascii="Baskerville" w:hAnsi="Baskerville"/>
        </w:rPr>
        <w:t>n funcție de locație,</w:t>
      </w:r>
      <w:r w:rsidR="005B5E4B">
        <w:rPr>
          <w:rFonts w:ascii="Baskerville" w:hAnsi="Baskerville"/>
        </w:rPr>
        <w:t xml:space="preserve"> </w:t>
      </w:r>
      <w:r w:rsidR="00252E86">
        <w:rPr>
          <w:rFonts w:ascii="Baskerville" w:hAnsi="Baskerville"/>
        </w:rPr>
        <w:t xml:space="preserve"> jucătorul trebuie să înfrângă un anumit număr de inamici</w:t>
      </w:r>
      <w:r w:rsidR="005B5E4B">
        <w:rPr>
          <w:rFonts w:ascii="Baskerville" w:hAnsi="Baskerville"/>
        </w:rPr>
        <w:t xml:space="preserve">, având la dispoziție diferite arme </w:t>
      </w:r>
      <w:r w:rsidR="008C11CD">
        <w:rPr>
          <w:rFonts w:ascii="Baskerville" w:hAnsi="Baskerville"/>
        </w:rPr>
        <w:t>disponibile de la început sau colectate pe parcurs.</w:t>
      </w:r>
      <w:r w:rsidR="00096944">
        <w:rPr>
          <w:rFonts w:ascii="Baskerville" w:hAnsi="Baskerville"/>
        </w:rPr>
        <w:t xml:space="preserve"> </w:t>
      </w:r>
      <w:r w:rsidR="004A7820">
        <w:rPr>
          <w:rFonts w:ascii="Baskerville" w:hAnsi="Baskerville"/>
        </w:rPr>
        <w:t xml:space="preserve">În afară de </w:t>
      </w:r>
      <w:r w:rsidR="00EC4E8C">
        <w:rPr>
          <w:rFonts w:ascii="Baskerville" w:hAnsi="Baskerville"/>
        </w:rPr>
        <w:t>a</w:t>
      </w:r>
      <w:r w:rsidR="006D6AFC">
        <w:rPr>
          <w:rFonts w:ascii="Baskerville" w:hAnsi="Baskerville"/>
        </w:rPr>
        <w:t>rmele</w:t>
      </w:r>
      <w:r w:rsidR="00EC4E8C">
        <w:rPr>
          <w:rFonts w:ascii="Baskerville" w:hAnsi="Baskerville"/>
        </w:rPr>
        <w:t xml:space="preserve"> necesare, jucătorul</w:t>
      </w:r>
      <w:r w:rsidR="006D6AFC">
        <w:rPr>
          <w:rFonts w:ascii="Baskerville" w:hAnsi="Baskerville"/>
        </w:rPr>
        <w:t xml:space="preserve"> poate obține </w:t>
      </w:r>
      <w:r w:rsidR="00B15490">
        <w:rPr>
          <w:rFonts w:ascii="Baskerville" w:hAnsi="Baskerville"/>
        </w:rPr>
        <w:t>echipamente pentru a naviga mai ușor harta și a debloca noi locații.</w:t>
      </w:r>
      <w:r w:rsidR="00E33598">
        <w:rPr>
          <w:rFonts w:ascii="Baskerville" w:hAnsi="Baskerville"/>
        </w:rPr>
        <w:t xml:space="preserve"> </w:t>
      </w:r>
      <w:r w:rsidR="00A53D98">
        <w:rPr>
          <w:rFonts w:ascii="Baskerville" w:hAnsi="Baskerville"/>
        </w:rPr>
        <w:t>Jucătorul are la dispoziție un număr de aliați la începutul jocului, fiecare cu</w:t>
      </w:r>
      <w:r w:rsidR="00E542C3">
        <w:rPr>
          <w:rFonts w:ascii="Baskerville" w:hAnsi="Baskerville"/>
        </w:rPr>
        <w:t xml:space="preserve"> </w:t>
      </w:r>
      <w:r w:rsidR="009A3E13">
        <w:rPr>
          <w:rFonts w:ascii="Baskerville" w:hAnsi="Baskerville"/>
        </w:rPr>
        <w:t>abilități și echipamente</w:t>
      </w:r>
      <w:r w:rsidR="00CF2249">
        <w:rPr>
          <w:rFonts w:ascii="Baskerville" w:hAnsi="Baskerville"/>
        </w:rPr>
        <w:t xml:space="preserve"> specifice rolului</w:t>
      </w:r>
      <w:r w:rsidR="003756AE">
        <w:rPr>
          <w:rFonts w:ascii="Baskerville" w:hAnsi="Baskerville"/>
        </w:rPr>
        <w:t xml:space="preserve"> pe care îl îndeplinesc</w:t>
      </w:r>
      <w:r w:rsidR="00797484">
        <w:rPr>
          <w:rFonts w:ascii="Baskerville" w:hAnsi="Baskerville"/>
        </w:rPr>
        <w:t>, cu posibilitatea de a schimba între cele 3 caractere principale</w:t>
      </w:r>
      <w:r w:rsidR="00971532">
        <w:rPr>
          <w:rFonts w:ascii="Baskerville" w:hAnsi="Baskerville"/>
        </w:rPr>
        <w:t xml:space="preserve"> și eliberarea pe parcursul jocului a noi aliații</w:t>
      </w:r>
      <w:r w:rsidR="00797484">
        <w:rPr>
          <w:rFonts w:ascii="Baskerville" w:hAnsi="Baskerville"/>
        </w:rPr>
        <w:t>.</w:t>
      </w:r>
    </w:p>
    <w:p w14:paraId="596DD579" w14:textId="11469E0C" w:rsidR="00702FE8" w:rsidRDefault="00833893" w:rsidP="00D83C0D">
      <w:pPr>
        <w:spacing w:after="120"/>
        <w:ind w:firstLine="720"/>
        <w:jc w:val="both"/>
        <w:rPr>
          <w:rFonts w:ascii="Baskerville" w:hAnsi="Baskerville"/>
        </w:rPr>
      </w:pPr>
      <w:r>
        <w:rPr>
          <w:rFonts w:ascii="Baskerville" w:hAnsi="Baskerville"/>
        </w:rPr>
        <w:t>M</w:t>
      </w:r>
      <w:r w:rsidR="00C65B98">
        <w:rPr>
          <w:rFonts w:ascii="Baskerville" w:hAnsi="Baskerville"/>
        </w:rPr>
        <w:t>ișca</w:t>
      </w:r>
      <w:r>
        <w:rPr>
          <w:rFonts w:ascii="Baskerville" w:hAnsi="Baskerville"/>
        </w:rPr>
        <w:t>rea</w:t>
      </w:r>
      <w:r w:rsidR="00C65B98">
        <w:rPr>
          <w:rFonts w:ascii="Baskerville" w:hAnsi="Baskerville"/>
        </w:rPr>
        <w:t xml:space="preserve"> caracterul pe hartă se</w:t>
      </w:r>
      <w:r>
        <w:rPr>
          <w:rFonts w:ascii="Baskerville" w:hAnsi="Baskerville"/>
        </w:rPr>
        <w:t xml:space="preserve"> face prin</w:t>
      </w:r>
      <w:r w:rsidR="00C65B98">
        <w:rPr>
          <w:rFonts w:ascii="Baskerville" w:hAnsi="Baskerville"/>
        </w:rPr>
        <w:t xml:space="preserve"> folos</w:t>
      </w:r>
      <w:r>
        <w:rPr>
          <w:rFonts w:ascii="Baskerville" w:hAnsi="Baskerville"/>
        </w:rPr>
        <w:t>irea</w:t>
      </w:r>
      <w:r w:rsidR="00C65B98">
        <w:rPr>
          <w:rFonts w:ascii="Baskerville" w:hAnsi="Baskerville"/>
        </w:rPr>
        <w:t xml:space="preserve"> tastele </w:t>
      </w:r>
      <w:r w:rsidR="00C65B98" w:rsidRPr="00C65B98">
        <w:rPr>
          <w:rFonts w:ascii="Baskerville" w:hAnsi="Baskerville"/>
          <w:b/>
          <w:bCs/>
          <w:i/>
          <w:iCs/>
        </w:rPr>
        <w:t>W A S D</w:t>
      </w:r>
      <w:r w:rsidR="0023511E">
        <w:rPr>
          <w:rFonts w:ascii="Baskerville" w:hAnsi="Baskerville"/>
        </w:rPr>
        <w:t xml:space="preserve"> care se pot combina cu tasta </w:t>
      </w:r>
      <w:r w:rsidR="0023511E">
        <w:rPr>
          <w:rFonts w:ascii="Baskerville" w:hAnsi="Baskerville"/>
          <w:b/>
          <w:bCs/>
          <w:i/>
          <w:iCs/>
        </w:rPr>
        <w:t>SHIFT</w:t>
      </w:r>
      <w:r w:rsidR="0023511E">
        <w:rPr>
          <w:rFonts w:ascii="Baskerville" w:hAnsi="Baskerville"/>
        </w:rPr>
        <w:t xml:space="preserve"> pentru a mări viteza de deplasare</w:t>
      </w:r>
      <w:r w:rsidR="008E7D22">
        <w:rPr>
          <w:rFonts w:ascii="Baskerville" w:hAnsi="Baskerville"/>
        </w:rPr>
        <w:t xml:space="preserve">. </w:t>
      </w:r>
      <w:r>
        <w:rPr>
          <w:rFonts w:ascii="Baskerville" w:hAnsi="Baskerville"/>
        </w:rPr>
        <w:t>Pe</w:t>
      </w:r>
      <w:r w:rsidR="00DF0ED4">
        <w:rPr>
          <w:rFonts w:ascii="Baskerville" w:hAnsi="Baskerville"/>
        </w:rPr>
        <w:t>ntru</w:t>
      </w:r>
      <w:r w:rsidR="004A341B">
        <w:rPr>
          <w:rFonts w:ascii="Baskerville" w:hAnsi="Baskerville"/>
        </w:rPr>
        <w:t xml:space="preserve"> a ataca un inamic</w:t>
      </w:r>
      <w:r w:rsidR="00265A93">
        <w:rPr>
          <w:rFonts w:ascii="Baskerville" w:hAnsi="Baskerville"/>
        </w:rPr>
        <w:t xml:space="preserve"> se selectează una dintre cele 3 arme cu tastele </w:t>
      </w:r>
      <w:r w:rsidR="00265A93">
        <w:rPr>
          <w:rFonts w:ascii="Baskerville" w:hAnsi="Baskerville"/>
          <w:b/>
          <w:bCs/>
          <w:i/>
          <w:iCs/>
        </w:rPr>
        <w:t>1 2 3</w:t>
      </w:r>
      <w:r w:rsidR="004A341B">
        <w:rPr>
          <w:rFonts w:ascii="Baskerville" w:hAnsi="Baskerville"/>
        </w:rPr>
        <w:t xml:space="preserve"> </w:t>
      </w:r>
      <w:r w:rsidR="00BC1615">
        <w:rPr>
          <w:rFonts w:ascii="Baskerville" w:hAnsi="Baskerville"/>
        </w:rPr>
        <w:t xml:space="preserve">și </w:t>
      </w:r>
      <w:r w:rsidR="004A341B">
        <w:rPr>
          <w:rFonts w:ascii="Baskerville" w:hAnsi="Baskerville"/>
        </w:rPr>
        <w:t>se folosesc butoanele de la maus.</w:t>
      </w:r>
      <w:r w:rsidR="00E81E1B">
        <w:rPr>
          <w:rFonts w:ascii="Baskerville" w:hAnsi="Baskerville"/>
        </w:rPr>
        <w:t xml:space="preserve"> Fiecare tip de armă are caracteristici speciale și un anumit tip de gloanțe</w:t>
      </w:r>
      <w:r w:rsidR="00D83C0D">
        <w:rPr>
          <w:rFonts w:ascii="Baskerville" w:hAnsi="Baskerville"/>
        </w:rPr>
        <w:t xml:space="preserve"> care se pot găsi în diferite locații. Reîncărcarea unei arme se poate realiza apăsând tasta </w:t>
      </w:r>
      <w:r w:rsidR="00D83C0D" w:rsidRPr="00D83C0D">
        <w:rPr>
          <w:rFonts w:ascii="Baskerville" w:hAnsi="Baskerville"/>
          <w:b/>
          <w:bCs/>
          <w:i/>
          <w:iCs/>
        </w:rPr>
        <w:t>R</w:t>
      </w:r>
      <w:r w:rsidR="00D83C0D">
        <w:rPr>
          <w:rFonts w:ascii="Baskerville" w:hAnsi="Baskerville"/>
        </w:rPr>
        <w:t>.</w:t>
      </w:r>
      <w:r w:rsidR="009415CF">
        <w:rPr>
          <w:rFonts w:ascii="Baskerville" w:hAnsi="Baskerville"/>
        </w:rPr>
        <w:t xml:space="preserve"> Când caracterul selectat este în aproprierea unui colectabil sau unui </w:t>
      </w:r>
      <w:r w:rsidR="005C0EE7">
        <w:rPr>
          <w:rFonts w:ascii="Baskerville" w:hAnsi="Baskerville"/>
        </w:rPr>
        <w:t>element</w:t>
      </w:r>
      <w:r w:rsidR="00895ADF">
        <w:rPr>
          <w:rFonts w:ascii="Baskerville" w:hAnsi="Baskerville"/>
        </w:rPr>
        <w:t xml:space="preserve"> interacționabil, acestea pot fi </w:t>
      </w:r>
      <w:r w:rsidR="004F73C1">
        <w:rPr>
          <w:rFonts w:ascii="Baskerville" w:hAnsi="Baskerville"/>
        </w:rPr>
        <w:t xml:space="preserve">accesate utilizând tasta </w:t>
      </w:r>
      <w:r w:rsidR="004F73C1">
        <w:rPr>
          <w:rFonts w:ascii="Baskerville" w:hAnsi="Baskerville"/>
          <w:b/>
          <w:bCs/>
          <w:i/>
          <w:iCs/>
        </w:rPr>
        <w:t>F</w:t>
      </w:r>
      <w:r w:rsidR="0065726C">
        <w:rPr>
          <w:rFonts w:ascii="Baskerville" w:hAnsi="Baskerville"/>
        </w:rPr>
        <w:t xml:space="preserve">. Echipamentele colectate pot fi accesate prin </w:t>
      </w:r>
      <w:r w:rsidR="00EF638F">
        <w:rPr>
          <w:rFonts w:ascii="Baskerville" w:hAnsi="Baskerville"/>
        </w:rPr>
        <w:t xml:space="preserve">meniul de inventar ( </w:t>
      </w:r>
      <w:r w:rsidR="00EF638F">
        <w:rPr>
          <w:rFonts w:ascii="Baskerville" w:hAnsi="Baskerville"/>
          <w:b/>
          <w:bCs/>
          <w:i/>
          <w:iCs/>
        </w:rPr>
        <w:t xml:space="preserve">I </w:t>
      </w:r>
      <w:r w:rsidR="00EF638F">
        <w:rPr>
          <w:rFonts w:ascii="Baskerville" w:hAnsi="Baskerville"/>
        </w:rPr>
        <w:t xml:space="preserve">) sau de construit ( </w:t>
      </w:r>
      <w:r w:rsidR="00EF638F">
        <w:rPr>
          <w:rFonts w:ascii="Baskerville" w:hAnsi="Baskerville"/>
          <w:b/>
          <w:bCs/>
          <w:i/>
          <w:iCs/>
        </w:rPr>
        <w:t>B</w:t>
      </w:r>
      <w:r w:rsidR="00EF638F">
        <w:rPr>
          <w:rFonts w:ascii="Baskerville" w:hAnsi="Baskerville"/>
        </w:rPr>
        <w:t xml:space="preserve"> ).</w:t>
      </w:r>
      <w:r w:rsidR="00F740B0">
        <w:rPr>
          <w:rFonts w:ascii="Baskerville" w:hAnsi="Baskerville"/>
        </w:rPr>
        <w:t xml:space="preserve"> Harta poate fi deschisă apăsând tasta </w:t>
      </w:r>
      <w:r w:rsidR="00F740B0">
        <w:rPr>
          <w:rFonts w:ascii="Baskerville" w:hAnsi="Baskerville"/>
          <w:b/>
          <w:bCs/>
          <w:i/>
          <w:iCs/>
        </w:rPr>
        <w:t>M</w:t>
      </w:r>
      <w:r w:rsidR="00F740B0">
        <w:rPr>
          <w:rFonts w:ascii="Baskerville" w:hAnsi="Baskerville"/>
        </w:rPr>
        <w:t>. În meniul de hartă se pot observa locați</w:t>
      </w:r>
      <w:r w:rsidR="001E4BFF">
        <w:rPr>
          <w:rFonts w:ascii="Baskerville" w:hAnsi="Baskerville"/>
        </w:rPr>
        <w:t>a și detalii despre</w:t>
      </w:r>
      <w:r w:rsidR="00F740B0">
        <w:rPr>
          <w:rFonts w:ascii="Baskerville" w:hAnsi="Baskerville"/>
        </w:rPr>
        <w:t xml:space="preserve"> aliați,</w:t>
      </w:r>
      <w:r w:rsidR="00E01ED5">
        <w:rPr>
          <w:rFonts w:ascii="Baskerville" w:hAnsi="Baskerville"/>
        </w:rPr>
        <w:t xml:space="preserve"> inamici</w:t>
      </w:r>
      <w:r w:rsidR="00E0335B">
        <w:rPr>
          <w:rFonts w:ascii="Baskerville" w:hAnsi="Baskerville"/>
        </w:rPr>
        <w:t xml:space="preserve">, </w:t>
      </w:r>
      <w:r w:rsidR="00F740B0">
        <w:rPr>
          <w:rFonts w:ascii="Baskerville" w:hAnsi="Baskerville"/>
        </w:rPr>
        <w:t xml:space="preserve">obiectivele </w:t>
      </w:r>
      <w:r w:rsidR="00E557AF">
        <w:rPr>
          <w:rFonts w:ascii="Baskerville" w:hAnsi="Baskerville"/>
        </w:rPr>
        <w:t>care nu au fost îndeplinite</w:t>
      </w:r>
      <w:r w:rsidR="00E0335B">
        <w:rPr>
          <w:rFonts w:ascii="Baskerville" w:hAnsi="Baskerville"/>
        </w:rPr>
        <w:t xml:space="preserve"> și l</w:t>
      </w:r>
      <w:r w:rsidR="00E557AF">
        <w:rPr>
          <w:rFonts w:ascii="Baskerville" w:hAnsi="Baskerville"/>
        </w:rPr>
        <w:t>ocații</w:t>
      </w:r>
      <w:r w:rsidR="001E4BFF">
        <w:rPr>
          <w:rFonts w:ascii="Baskerville" w:hAnsi="Baskerville"/>
        </w:rPr>
        <w:t xml:space="preserve"> care au fost descoperite</w:t>
      </w:r>
      <w:r w:rsidR="00E0335B">
        <w:rPr>
          <w:rFonts w:ascii="Baskerville" w:hAnsi="Baskerville"/>
        </w:rPr>
        <w:t xml:space="preserve">. Din acest meniu se poate alege caracterul </w:t>
      </w:r>
      <w:r w:rsidR="00B64F8A">
        <w:rPr>
          <w:rFonts w:ascii="Baskerville" w:hAnsi="Baskerville"/>
        </w:rPr>
        <w:t xml:space="preserve">pe care jucătorul îl controlează sau </w:t>
      </w:r>
      <w:r w:rsidR="001818D8">
        <w:rPr>
          <w:rFonts w:ascii="Baskerville" w:hAnsi="Baskerville"/>
        </w:rPr>
        <w:t>selectarea de locații pe care să le exploreze fiecare caracter în parte</w:t>
      </w:r>
      <w:r w:rsidR="00100ACE">
        <w:rPr>
          <w:rFonts w:ascii="Baskerville" w:hAnsi="Baskerville"/>
        </w:rPr>
        <w:t>.</w:t>
      </w:r>
    </w:p>
    <w:p w14:paraId="1D11E735" w14:textId="6C6F1FFC" w:rsidR="00E53267" w:rsidRDefault="00E53267" w:rsidP="00D83C0D">
      <w:pPr>
        <w:ind w:firstLine="720"/>
        <w:jc w:val="both"/>
        <w:rPr>
          <w:rFonts w:ascii="Baskerville" w:hAnsi="Baskerville"/>
        </w:rPr>
      </w:pPr>
      <w:r>
        <w:rPr>
          <w:rFonts w:ascii="Baskerville" w:hAnsi="Baskerville"/>
        </w:rPr>
        <w:t xml:space="preserve">Dacă toate cele 3 caractere principale sunt eliminate, jucătorul are posibilitatea de a </w:t>
      </w:r>
      <w:r w:rsidR="00BF42B8">
        <w:rPr>
          <w:rFonts w:ascii="Baskerville" w:hAnsi="Baskerville"/>
        </w:rPr>
        <w:t>lua de la început nivelul, progresul din acel nivel nefiind salva</w:t>
      </w:r>
      <w:r w:rsidR="00D62762">
        <w:rPr>
          <w:rFonts w:ascii="Baskerville" w:hAnsi="Baskerville"/>
        </w:rPr>
        <w:t>t, sau de a continua jocul</w:t>
      </w:r>
      <w:r w:rsidR="00876276">
        <w:rPr>
          <w:rFonts w:ascii="Baskerville" w:hAnsi="Baskerville"/>
        </w:rPr>
        <w:t xml:space="preserve"> cu</w:t>
      </w:r>
      <w:r w:rsidR="008A3350">
        <w:rPr>
          <w:rFonts w:ascii="Baskerville" w:hAnsi="Baskerville"/>
        </w:rPr>
        <w:t xml:space="preserve"> promovând unul dintre caracterele nejucabile râmase</w:t>
      </w:r>
      <w:r w:rsidR="00E8581E">
        <w:rPr>
          <w:rFonts w:ascii="Baskerville" w:hAnsi="Baskerville"/>
        </w:rPr>
        <w:t>.</w:t>
      </w:r>
      <w:r w:rsidR="00403018">
        <w:rPr>
          <w:rFonts w:ascii="Baskerville" w:hAnsi="Baskerville"/>
        </w:rPr>
        <w:t xml:space="preserve"> </w:t>
      </w:r>
      <w:r w:rsidR="009F4F24">
        <w:rPr>
          <w:rFonts w:ascii="Baskerville" w:hAnsi="Baskerville"/>
        </w:rPr>
        <w:t xml:space="preserve">După eliminarea unui caracter aliat sau inamic, jucătorul poate colecta un număr de echipamente de la </w:t>
      </w:r>
      <w:r w:rsidR="00E06F5C">
        <w:rPr>
          <w:rFonts w:ascii="Baskerville" w:hAnsi="Baskerville"/>
        </w:rPr>
        <w:t>acesta</w:t>
      </w:r>
      <w:r w:rsidR="006308C8">
        <w:rPr>
          <w:rFonts w:ascii="Baskerville" w:hAnsi="Baskerville"/>
        </w:rPr>
        <w:t xml:space="preserve">, unele dintre ele fiind necesare parcurgerii nivelului. </w:t>
      </w:r>
      <w:r w:rsidR="00FB2B3D">
        <w:rPr>
          <w:rFonts w:ascii="Baskerville" w:hAnsi="Baskerville"/>
        </w:rPr>
        <w:t xml:space="preserve">Pentru diferite acțiuni executate în joc, eliminarea unui inamic, explorarea unei locații, </w:t>
      </w:r>
      <w:r w:rsidR="00287962">
        <w:rPr>
          <w:rFonts w:ascii="Baskerville" w:hAnsi="Baskerville"/>
        </w:rPr>
        <w:t xml:space="preserve">terminarea unui nivel, </w:t>
      </w:r>
      <w:r w:rsidR="00EB44BD">
        <w:rPr>
          <w:rFonts w:ascii="Baskerville" w:hAnsi="Baskerville"/>
        </w:rPr>
        <w:t>fiecare caracter este recompensat cu o medalie, care contribuie la scorul final</w:t>
      </w:r>
      <w:r w:rsidR="00593951">
        <w:rPr>
          <w:rFonts w:ascii="Baskerville" w:hAnsi="Baskerville"/>
        </w:rPr>
        <w:t>.</w:t>
      </w:r>
      <w:r w:rsidR="006F0535">
        <w:rPr>
          <w:rFonts w:ascii="Baskerville" w:hAnsi="Baskerville"/>
        </w:rPr>
        <w:t xml:space="preserve"> Eliminarea unui aliat sau </w:t>
      </w:r>
      <w:r w:rsidR="00414C48">
        <w:rPr>
          <w:rFonts w:ascii="Baskerville" w:hAnsi="Baskerville"/>
        </w:rPr>
        <w:t xml:space="preserve">nefinalizarea unui obiectiv </w:t>
      </w:r>
      <w:r w:rsidR="00F73F84">
        <w:rPr>
          <w:rFonts w:ascii="Baskerville" w:hAnsi="Baskerville"/>
        </w:rPr>
        <w:t>va rezulta în scăderea</w:t>
      </w:r>
      <w:r w:rsidR="00B56F2C">
        <w:rPr>
          <w:rFonts w:ascii="Baskerville" w:hAnsi="Baskerville"/>
        </w:rPr>
        <w:t xml:space="preserve"> s</w:t>
      </w:r>
      <w:r w:rsidR="00DB5CF9">
        <w:rPr>
          <w:rFonts w:ascii="Baskerville" w:hAnsi="Baskerville"/>
        </w:rPr>
        <w:t>corului final.</w:t>
      </w:r>
      <w:r w:rsidR="00DE35E3">
        <w:rPr>
          <w:rFonts w:ascii="Baskerville" w:hAnsi="Baskerville"/>
        </w:rPr>
        <w:t xml:space="preserve"> Jocul se termină când toate nivele </w:t>
      </w:r>
      <w:r w:rsidR="00DA4B94">
        <w:rPr>
          <w:rFonts w:ascii="Baskerville" w:hAnsi="Baskerville"/>
        </w:rPr>
        <w:t>sunt finalizate</w:t>
      </w:r>
      <w:r w:rsidR="00CF23BE">
        <w:rPr>
          <w:rFonts w:ascii="Baskerville" w:hAnsi="Baskerville"/>
        </w:rPr>
        <w:t>. Pentru a finaliza ultimul nivel, jucătorul trebuie să finalizeze toate obiectivele</w:t>
      </w:r>
      <w:r w:rsidR="00FD01AA">
        <w:rPr>
          <w:rFonts w:ascii="Baskerville" w:hAnsi="Baskerville"/>
        </w:rPr>
        <w:t xml:space="preserve">, </w:t>
      </w:r>
      <w:r w:rsidR="00A47829">
        <w:rPr>
          <w:rFonts w:ascii="Baskerville" w:hAnsi="Baskerville"/>
        </w:rPr>
        <w:t>finalizarea obiectivelor celorlalte nivele nefiind obligatorie.</w:t>
      </w:r>
    </w:p>
    <w:p w14:paraId="41E339AE" w14:textId="2F5A31E0" w:rsidR="001B1EB7" w:rsidRDefault="00216A65" w:rsidP="00D83C0D">
      <w:pPr>
        <w:spacing w:before="240" w:after="240"/>
        <w:jc w:val="center"/>
        <w:rPr>
          <w:rFonts w:ascii="Baskerville" w:hAnsi="Baskerville"/>
        </w:rPr>
      </w:pPr>
      <w:r>
        <w:rPr>
          <w:rFonts w:ascii="Baskerville" w:hAnsi="Baskerville"/>
          <w:noProof/>
        </w:rPr>
        <w:drawing>
          <wp:inline distT="0" distB="0" distL="0" distR="0" wp14:anchorId="323831EC" wp14:editId="6E8E14AC">
            <wp:extent cx="6642100" cy="407246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28A0092B-C50C-407E-A947-70E740481C1C}">
                          <a14:useLocalDpi xmlns:a14="http://schemas.microsoft.com/office/drawing/2010/main" val="0"/>
                        </a:ext>
                      </a:extLst>
                    </a:blip>
                    <a:srcRect b="8026"/>
                    <a:stretch/>
                  </pic:blipFill>
                  <pic:spPr bwMode="auto">
                    <a:xfrm>
                      <a:off x="0" y="0"/>
                      <a:ext cx="6642100" cy="4072467"/>
                    </a:xfrm>
                    <a:prstGeom prst="rect">
                      <a:avLst/>
                    </a:prstGeom>
                    <a:ln>
                      <a:noFill/>
                    </a:ln>
                    <a:extLst>
                      <a:ext uri="{53640926-AAD7-44D8-BBD7-CCE9431645EC}">
                        <a14:shadowObscured xmlns:a14="http://schemas.microsoft.com/office/drawing/2010/main"/>
                      </a:ext>
                    </a:extLst>
                  </pic:spPr>
                </pic:pic>
              </a:graphicData>
            </a:graphic>
          </wp:inline>
        </w:drawing>
      </w:r>
    </w:p>
    <w:p w14:paraId="56942376" w14:textId="25EA156F" w:rsidR="00CD0389" w:rsidRDefault="00CD0389" w:rsidP="00D83C0D">
      <w:pPr>
        <w:spacing w:after="120"/>
        <w:jc w:val="both"/>
        <w:rPr>
          <w:rFonts w:ascii="Baskerville" w:hAnsi="Baskerville"/>
        </w:rPr>
      </w:pPr>
      <w:r>
        <w:rPr>
          <w:rFonts w:ascii="Baskerville" w:hAnsi="Baskerville"/>
        </w:rPr>
        <w:tab/>
      </w:r>
      <w:r w:rsidR="00960D31">
        <w:rPr>
          <w:rFonts w:ascii="Baskerville" w:hAnsi="Baskerville"/>
        </w:rPr>
        <w:t>Î</w:t>
      </w:r>
      <w:r w:rsidR="00960D31" w:rsidRPr="00960D31">
        <w:rPr>
          <w:rFonts w:ascii="Baskerville" w:hAnsi="Baskerville"/>
        </w:rPr>
        <w:t xml:space="preserve">n timpul jocului, jucătorul poate apăsa tasta </w:t>
      </w:r>
      <w:r w:rsidR="00960D31" w:rsidRPr="00960D31">
        <w:rPr>
          <w:rFonts w:ascii="Baskerville" w:hAnsi="Baskerville"/>
          <w:b/>
          <w:bCs/>
          <w:i/>
          <w:iCs/>
        </w:rPr>
        <w:t>ESC</w:t>
      </w:r>
      <w:r w:rsidR="00960D31" w:rsidRPr="00960D31">
        <w:rPr>
          <w:rFonts w:ascii="Baskerville" w:hAnsi="Baskerville"/>
        </w:rPr>
        <w:t xml:space="preserve"> pentru a întrerupe jocul și a accesa setările sau pentru a reîncărca nivelul curent. Îmbinarea între ecranul complet și modul fereastră se poate face din setări sau din joc apăsând </w:t>
      </w:r>
      <w:r w:rsidR="00960D31" w:rsidRPr="00960D31">
        <w:rPr>
          <w:rFonts w:ascii="Baskerville" w:hAnsi="Baskerville"/>
          <w:b/>
          <w:bCs/>
          <w:i/>
          <w:iCs/>
        </w:rPr>
        <w:t>F11</w:t>
      </w:r>
      <w:r w:rsidR="00960D31" w:rsidRPr="00960D31">
        <w:rPr>
          <w:rFonts w:ascii="Baskerville" w:hAnsi="Baskerville"/>
        </w:rPr>
        <w:t>.</w:t>
      </w:r>
      <w:r w:rsidR="00AE7CAA">
        <w:rPr>
          <w:rFonts w:ascii="Baskerville" w:hAnsi="Baskerville"/>
        </w:rPr>
        <w:t xml:space="preserve"> Salvarea jocului este automată și se realizează la închiderea jocului și la finalizarea unui obiectiv sau nivel.</w:t>
      </w:r>
    </w:p>
    <w:p w14:paraId="7A2C4AE5" w14:textId="14CB681E" w:rsidR="00120E69" w:rsidRDefault="00D06686" w:rsidP="00D06686">
      <w:pPr>
        <w:pStyle w:val="ListParagraph"/>
        <w:numPr>
          <w:ilvl w:val="0"/>
          <w:numId w:val="2"/>
        </w:numPr>
        <w:spacing w:after="240"/>
        <w:rPr>
          <w:rFonts w:ascii="Baskerville" w:hAnsi="Baskerville"/>
          <w:sz w:val="28"/>
          <w:szCs w:val="28"/>
          <w:u w:val="single"/>
        </w:rPr>
      </w:pPr>
      <w:r w:rsidRPr="00D06686">
        <w:rPr>
          <w:rFonts w:ascii="Baskerville" w:hAnsi="Baskerville"/>
          <w:sz w:val="28"/>
          <w:szCs w:val="28"/>
          <w:u w:val="single"/>
        </w:rPr>
        <w:lastRenderedPageBreak/>
        <w:t>Proiectarea conținutului</w:t>
      </w:r>
    </w:p>
    <w:tbl>
      <w:tblPr>
        <w:tblStyle w:val="TableGrid"/>
        <w:tblW w:w="4999" w:type="pct"/>
        <w:tblLook w:val="04A0" w:firstRow="1" w:lastRow="0" w:firstColumn="1" w:lastColumn="0" w:noHBand="0" w:noVBand="1"/>
      </w:tblPr>
      <w:tblGrid>
        <w:gridCol w:w="3051"/>
        <w:gridCol w:w="7397"/>
      </w:tblGrid>
      <w:tr w:rsidR="00BC4717" w14:paraId="15781125" w14:textId="77777777" w:rsidTr="00E97DD3">
        <w:trPr>
          <w:trHeight w:val="984"/>
        </w:trPr>
        <w:tc>
          <w:tcPr>
            <w:tcW w:w="1460" w:type="pct"/>
            <w:vMerge w:val="restart"/>
          </w:tcPr>
          <w:p w14:paraId="755E67EE" w14:textId="01BC111A" w:rsidR="00BC4717" w:rsidRPr="001D543B" w:rsidRDefault="00BC4717" w:rsidP="00E97DD3">
            <w:pPr>
              <w:spacing w:before="240" w:after="120"/>
              <w:jc w:val="center"/>
              <w:rPr>
                <w:rFonts w:ascii="Baskerville" w:hAnsi="Baskerville"/>
                <w:b/>
                <w:bCs/>
                <w:i/>
                <w:iCs/>
              </w:rPr>
            </w:pPr>
            <w:r>
              <w:rPr>
                <w:rFonts w:ascii="Baskerville" w:hAnsi="Baskerville"/>
                <w:b/>
                <w:bCs/>
                <w:i/>
                <w:iCs/>
              </w:rPr>
              <w:t xml:space="preserve">Caractere </w:t>
            </w:r>
            <w:r w:rsidR="00FF0BB7">
              <w:rPr>
                <w:rFonts w:ascii="Baskerville" w:hAnsi="Baskerville"/>
                <w:b/>
                <w:bCs/>
                <w:i/>
                <w:iCs/>
              </w:rPr>
              <w:t>p</w:t>
            </w:r>
            <w:r>
              <w:rPr>
                <w:rFonts w:ascii="Baskerville" w:hAnsi="Baskerville"/>
                <w:b/>
                <w:bCs/>
                <w:i/>
                <w:iCs/>
              </w:rPr>
              <w:t>rincipale</w:t>
            </w:r>
          </w:p>
          <w:p w14:paraId="55CA3171" w14:textId="41C61E48" w:rsidR="00BC4717" w:rsidRPr="001D543B" w:rsidRDefault="00BC4717" w:rsidP="00E97DD3">
            <w:pPr>
              <w:spacing w:after="120"/>
              <w:jc w:val="center"/>
              <w:rPr>
                <w:rFonts w:ascii="Baskerville" w:hAnsi="Baskerville"/>
                <w:b/>
                <w:bCs/>
                <w:i/>
                <w:iCs/>
              </w:rPr>
            </w:pPr>
            <w:r>
              <w:rPr>
                <w:rFonts w:ascii="Baskerville" w:hAnsi="Baskerville"/>
                <w:noProof/>
              </w:rPr>
              <w:drawing>
                <wp:inline distT="0" distB="0" distL="0" distR="0" wp14:anchorId="68847DB4" wp14:editId="3DD76285">
                  <wp:extent cx="1800000" cy="26999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800000" cy="2699912"/>
                          </a:xfrm>
                          <a:prstGeom prst="rect">
                            <a:avLst/>
                          </a:prstGeom>
                        </pic:spPr>
                      </pic:pic>
                    </a:graphicData>
                  </a:graphic>
                </wp:inline>
              </w:drawing>
            </w:r>
          </w:p>
        </w:tc>
        <w:tc>
          <w:tcPr>
            <w:tcW w:w="3540" w:type="pct"/>
          </w:tcPr>
          <w:p w14:paraId="48D7AF97" w14:textId="447BDA1E" w:rsidR="00BC4717" w:rsidRPr="00553B9E" w:rsidRDefault="00BC4717" w:rsidP="00553B9E">
            <w:pPr>
              <w:spacing w:before="120" w:after="120"/>
              <w:jc w:val="both"/>
              <w:rPr>
                <w:rFonts w:ascii="Baskerville" w:hAnsi="Baskerville"/>
              </w:rPr>
            </w:pPr>
            <w:r>
              <w:rPr>
                <w:rFonts w:ascii="Baskerville" w:hAnsi="Baskerville"/>
              </w:rPr>
              <w:t>La începutul jocului sunt disponibile 3 caractere principale, cu posibilitatea jucătorului de a alege caracterul pe care îl controlează în orice moment al jocului.</w:t>
            </w:r>
            <w:r w:rsidR="003318C1">
              <w:rPr>
                <w:rFonts w:ascii="Baskerville" w:hAnsi="Baskerville"/>
              </w:rPr>
              <w:t xml:space="preserve"> Acestea pot să interacționez</w:t>
            </w:r>
            <w:r w:rsidR="00EB0194">
              <w:rPr>
                <w:rFonts w:ascii="Baskerville" w:hAnsi="Baskerville"/>
              </w:rPr>
              <w:t>e cu orice element colectab</w:t>
            </w:r>
            <w:r w:rsidR="00EA6452">
              <w:rPr>
                <w:rFonts w:ascii="Baskerville" w:hAnsi="Baskerville"/>
              </w:rPr>
              <w:t xml:space="preserve">il, caracterul controlat de jucător având posibilitatea de a </w:t>
            </w:r>
            <w:r w:rsidR="005368D1">
              <w:rPr>
                <w:rFonts w:ascii="Baskerville" w:hAnsi="Baskerville"/>
              </w:rPr>
              <w:t>interacționa și cu obiective.</w:t>
            </w:r>
            <w:r>
              <w:rPr>
                <w:rFonts w:ascii="Baskerville" w:hAnsi="Baskerville"/>
              </w:rPr>
              <w:t xml:space="preserve"> Există două clase</w:t>
            </w:r>
            <w:r w:rsidR="001B51DD">
              <w:rPr>
                <w:rFonts w:ascii="Baskerville" w:hAnsi="Baskerville"/>
              </w:rPr>
              <w:t xml:space="preserve"> </w:t>
            </w:r>
            <w:r w:rsidR="001B51DD">
              <w:rPr>
                <w:rFonts w:ascii="Baskerville" w:hAnsi="Baskerville"/>
                <w:b/>
                <w:bCs/>
              </w:rPr>
              <w:t>Oberle</w:t>
            </w:r>
            <w:r w:rsidR="002C409A" w:rsidRPr="002C409A">
              <w:rPr>
                <w:rFonts w:ascii="Baskerville" w:hAnsi="Baskerville"/>
                <w:b/>
                <w:bCs/>
              </w:rPr>
              <w:t>utnant</w:t>
            </w:r>
            <w:r>
              <w:rPr>
                <w:rFonts w:ascii="Baskerville" w:hAnsi="Baskerville"/>
              </w:rPr>
              <w:t xml:space="preserve"> și </w:t>
            </w:r>
            <w:r w:rsidRPr="00872A99">
              <w:rPr>
                <w:rFonts w:ascii="Baskerville" w:hAnsi="Baskerville"/>
                <w:b/>
                <w:bCs/>
              </w:rPr>
              <w:t>Unterfeldwebel</w:t>
            </w:r>
            <w:r>
              <w:rPr>
                <w:rFonts w:ascii="Baskerville" w:hAnsi="Baskerville"/>
              </w:rPr>
              <w:t>.</w:t>
            </w:r>
          </w:p>
        </w:tc>
      </w:tr>
      <w:tr w:rsidR="00006772" w14:paraId="3E3BFA82" w14:textId="77777777" w:rsidTr="0022301B">
        <w:trPr>
          <w:trHeight w:val="4606"/>
        </w:trPr>
        <w:tc>
          <w:tcPr>
            <w:tcW w:w="1460" w:type="pct"/>
            <w:vMerge/>
            <w:vAlign w:val="center"/>
          </w:tcPr>
          <w:p w14:paraId="6CF66D1A" w14:textId="77777777" w:rsidR="00006772" w:rsidRDefault="00006772" w:rsidP="001D543B">
            <w:pPr>
              <w:spacing w:after="120"/>
              <w:jc w:val="center"/>
              <w:rPr>
                <w:rFonts w:ascii="Baskerville" w:hAnsi="Baskerville"/>
                <w:b/>
                <w:bCs/>
                <w:i/>
                <w:iCs/>
              </w:rPr>
            </w:pPr>
          </w:p>
        </w:tc>
        <w:tc>
          <w:tcPr>
            <w:tcW w:w="3540" w:type="pct"/>
          </w:tcPr>
          <w:p w14:paraId="064B6056" w14:textId="033D56D8" w:rsidR="00006772" w:rsidRDefault="001B51DD" w:rsidP="0022301B">
            <w:pPr>
              <w:spacing w:before="120" w:after="120"/>
              <w:jc w:val="center"/>
              <w:rPr>
                <w:rFonts w:ascii="Baskerville" w:hAnsi="Baskerville"/>
              </w:rPr>
            </w:pPr>
            <w:r>
              <w:rPr>
                <w:rFonts w:ascii="Baskerville" w:hAnsi="Baskerville"/>
                <w:b/>
                <w:bCs/>
              </w:rPr>
              <w:t>Oberl</w:t>
            </w:r>
            <w:r w:rsidR="00006772" w:rsidRPr="00872A99">
              <w:rPr>
                <w:rFonts w:ascii="Baskerville" w:hAnsi="Baskerville"/>
                <w:b/>
                <w:bCs/>
              </w:rPr>
              <w:t>eutnant</w:t>
            </w:r>
          </w:p>
          <w:tbl>
            <w:tblPr>
              <w:tblStyle w:val="TableGrid"/>
              <w:tblW w:w="0" w:type="auto"/>
              <w:tblLook w:val="04A0" w:firstRow="1" w:lastRow="0" w:firstColumn="1" w:lastColumn="0" w:noHBand="0" w:noVBand="1"/>
            </w:tblPr>
            <w:tblGrid>
              <w:gridCol w:w="2483"/>
              <w:gridCol w:w="2007"/>
              <w:gridCol w:w="2681"/>
            </w:tblGrid>
            <w:tr w:rsidR="00006772" w14:paraId="5E2BFF8E" w14:textId="77777777" w:rsidTr="00870D6B">
              <w:trPr>
                <w:trHeight w:val="283"/>
              </w:trPr>
              <w:tc>
                <w:tcPr>
                  <w:tcW w:w="2483" w:type="dxa"/>
                  <w:vAlign w:val="center"/>
                </w:tcPr>
                <w:p w14:paraId="14BB894E" w14:textId="77777777" w:rsidR="00006772" w:rsidRDefault="00006772" w:rsidP="0022301B">
                  <w:pPr>
                    <w:jc w:val="center"/>
                    <w:rPr>
                      <w:rFonts w:ascii="Baskerville" w:hAnsi="Baskerville"/>
                    </w:rPr>
                  </w:pPr>
                  <w:r w:rsidRPr="006C4E39">
                    <w:rPr>
                      <w:rFonts w:ascii="Baskerville" w:hAnsi="Baskerville"/>
                    </w:rPr>
                    <w:t>pictograma hartă</w:t>
                  </w:r>
                </w:p>
              </w:tc>
              <w:tc>
                <w:tcPr>
                  <w:tcW w:w="2007" w:type="dxa"/>
                  <w:vAlign w:val="center"/>
                </w:tcPr>
                <w:p w14:paraId="798F2271" w14:textId="357428DF" w:rsidR="00006772" w:rsidRDefault="00006772" w:rsidP="0022301B">
                  <w:pPr>
                    <w:jc w:val="center"/>
                    <w:rPr>
                      <w:rFonts w:ascii="Baskerville" w:hAnsi="Baskerville"/>
                    </w:rPr>
                  </w:pPr>
                  <w:r w:rsidRPr="006C4E39">
                    <w:rPr>
                      <w:rFonts w:ascii="Baskerville" w:hAnsi="Baskerville"/>
                    </w:rPr>
                    <w:t xml:space="preserve">pictograma </w:t>
                  </w:r>
                  <w:r w:rsidR="005368D1">
                    <w:rPr>
                      <w:rFonts w:ascii="Baskerville" w:hAnsi="Baskerville"/>
                    </w:rPr>
                    <w:t>ordin</w:t>
                  </w:r>
                </w:p>
              </w:tc>
              <w:tc>
                <w:tcPr>
                  <w:tcW w:w="2681" w:type="dxa"/>
                  <w:vAlign w:val="center"/>
                </w:tcPr>
                <w:p w14:paraId="0329303B" w14:textId="77777777" w:rsidR="00006772" w:rsidRDefault="00006772" w:rsidP="0022301B">
                  <w:pPr>
                    <w:jc w:val="center"/>
                    <w:rPr>
                      <w:rFonts w:ascii="Baskerville" w:hAnsi="Baskerville"/>
                    </w:rPr>
                  </w:pPr>
                  <w:r>
                    <w:rPr>
                      <w:rFonts w:ascii="Baskerville" w:hAnsi="Baskerville"/>
                    </w:rPr>
                    <w:t>armă principală</w:t>
                  </w:r>
                </w:p>
              </w:tc>
            </w:tr>
            <w:tr w:rsidR="00006772" w14:paraId="37350B3C" w14:textId="77777777" w:rsidTr="00870D6B">
              <w:trPr>
                <w:trHeight w:val="1417"/>
              </w:trPr>
              <w:tc>
                <w:tcPr>
                  <w:tcW w:w="2483" w:type="dxa"/>
                  <w:vAlign w:val="center"/>
                </w:tcPr>
                <w:p w14:paraId="58F7C64D" w14:textId="4B6172D6" w:rsidR="00006772" w:rsidRDefault="00E80526" w:rsidP="0022301B">
                  <w:pPr>
                    <w:jc w:val="center"/>
                    <w:rPr>
                      <w:rFonts w:ascii="Baskerville" w:hAnsi="Baskerville"/>
                    </w:rPr>
                  </w:pPr>
                  <w:r>
                    <w:rPr>
                      <w:rFonts w:ascii="Baskerville" w:hAnsi="Baskerville"/>
                      <w:noProof/>
                    </w:rPr>
                    <w:drawing>
                      <wp:inline distT="0" distB="0" distL="0" distR="0" wp14:anchorId="747F51FB" wp14:editId="53790D02">
                        <wp:extent cx="1440000" cy="71587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0" cy="715870"/>
                                </a:xfrm>
                                <a:prstGeom prst="rect">
                                  <a:avLst/>
                                </a:prstGeom>
                              </pic:spPr>
                            </pic:pic>
                          </a:graphicData>
                        </a:graphic>
                      </wp:inline>
                    </w:drawing>
                  </w:r>
                </w:p>
              </w:tc>
              <w:tc>
                <w:tcPr>
                  <w:tcW w:w="2007" w:type="dxa"/>
                  <w:vAlign w:val="center"/>
                </w:tcPr>
                <w:p w14:paraId="347F4F0A" w14:textId="77777777" w:rsidR="00006772" w:rsidRDefault="00006772" w:rsidP="0022301B">
                  <w:pPr>
                    <w:jc w:val="center"/>
                    <w:rPr>
                      <w:rFonts w:ascii="Baskerville" w:hAnsi="Baskerville"/>
                    </w:rPr>
                  </w:pPr>
                  <w:r>
                    <w:rPr>
                      <w:rFonts w:ascii="Baskerville" w:hAnsi="Baskerville"/>
                      <w:noProof/>
                    </w:rPr>
                    <w:drawing>
                      <wp:inline distT="0" distB="0" distL="0" distR="0" wp14:anchorId="6BE7C707" wp14:editId="35CB3FD8">
                        <wp:extent cx="807477" cy="720000"/>
                        <wp:effectExtent l="0" t="0" r="5715" b="4445"/>
                        <wp:docPr id="6" name="Picture 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rectang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7477" cy="720000"/>
                                </a:xfrm>
                                <a:prstGeom prst="rect">
                                  <a:avLst/>
                                </a:prstGeom>
                              </pic:spPr>
                            </pic:pic>
                          </a:graphicData>
                        </a:graphic>
                      </wp:inline>
                    </w:drawing>
                  </w:r>
                </w:p>
              </w:tc>
              <w:tc>
                <w:tcPr>
                  <w:tcW w:w="2681" w:type="dxa"/>
                  <w:vAlign w:val="center"/>
                </w:tcPr>
                <w:p w14:paraId="13080F06" w14:textId="27332B75" w:rsidR="00006772" w:rsidRDefault="00A50BE1" w:rsidP="0022301B">
                  <w:pPr>
                    <w:jc w:val="center"/>
                    <w:rPr>
                      <w:rFonts w:ascii="Baskerville" w:hAnsi="Baskerville"/>
                    </w:rPr>
                  </w:pPr>
                  <w:r>
                    <w:rPr>
                      <w:rFonts w:ascii="Baskerville" w:hAnsi="Baskerville"/>
                      <w:noProof/>
                    </w:rPr>
                    <w:drawing>
                      <wp:inline distT="0" distB="0" distL="0" distR="0" wp14:anchorId="7116F6DA" wp14:editId="7308F1F9">
                        <wp:extent cx="1130400" cy="71934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30400" cy="719345"/>
                                </a:xfrm>
                                <a:prstGeom prst="rect">
                                  <a:avLst/>
                                </a:prstGeom>
                              </pic:spPr>
                            </pic:pic>
                          </a:graphicData>
                        </a:graphic>
                      </wp:inline>
                    </w:drawing>
                  </w:r>
                </w:p>
              </w:tc>
            </w:tr>
          </w:tbl>
          <w:p w14:paraId="54752A99" w14:textId="77777777" w:rsidR="00A50BE1" w:rsidRDefault="00A50BE1" w:rsidP="0022301B">
            <w:pPr>
              <w:spacing w:before="120" w:after="120"/>
              <w:jc w:val="center"/>
              <w:rPr>
                <w:rFonts w:ascii="Baskerville" w:hAnsi="Baskerville"/>
                <w:b/>
                <w:bCs/>
              </w:rPr>
            </w:pPr>
            <w:r w:rsidRPr="00872A99">
              <w:rPr>
                <w:rFonts w:ascii="Baskerville" w:hAnsi="Baskerville"/>
                <w:b/>
                <w:bCs/>
              </w:rPr>
              <w:t>Unterfeldwebel</w:t>
            </w:r>
          </w:p>
          <w:tbl>
            <w:tblPr>
              <w:tblStyle w:val="TableGrid"/>
              <w:tblW w:w="0" w:type="auto"/>
              <w:tblLook w:val="04A0" w:firstRow="1" w:lastRow="0" w:firstColumn="1" w:lastColumn="0" w:noHBand="0" w:noVBand="1"/>
            </w:tblPr>
            <w:tblGrid>
              <w:gridCol w:w="2483"/>
              <w:gridCol w:w="2007"/>
              <w:gridCol w:w="2681"/>
            </w:tblGrid>
            <w:tr w:rsidR="006A0C99" w14:paraId="4CE43EDB" w14:textId="77777777" w:rsidTr="00870D6B">
              <w:trPr>
                <w:trHeight w:val="283"/>
              </w:trPr>
              <w:tc>
                <w:tcPr>
                  <w:tcW w:w="2483" w:type="dxa"/>
                  <w:vAlign w:val="center"/>
                </w:tcPr>
                <w:p w14:paraId="36FE6ECA" w14:textId="77777777" w:rsidR="00A50BE1" w:rsidRDefault="00A50BE1" w:rsidP="0022301B">
                  <w:pPr>
                    <w:jc w:val="center"/>
                    <w:rPr>
                      <w:rFonts w:ascii="Baskerville" w:hAnsi="Baskerville"/>
                    </w:rPr>
                  </w:pPr>
                  <w:r w:rsidRPr="006C4E39">
                    <w:rPr>
                      <w:rFonts w:ascii="Baskerville" w:hAnsi="Baskerville"/>
                    </w:rPr>
                    <w:t>pictograma hartă</w:t>
                  </w:r>
                </w:p>
              </w:tc>
              <w:tc>
                <w:tcPr>
                  <w:tcW w:w="2007" w:type="dxa"/>
                  <w:vAlign w:val="center"/>
                </w:tcPr>
                <w:p w14:paraId="59ED0C27" w14:textId="77777777" w:rsidR="00A50BE1" w:rsidRDefault="00A50BE1" w:rsidP="0022301B">
                  <w:pPr>
                    <w:jc w:val="center"/>
                    <w:rPr>
                      <w:rFonts w:ascii="Baskerville" w:hAnsi="Baskerville"/>
                    </w:rPr>
                  </w:pPr>
                  <w:r w:rsidRPr="006C4E39">
                    <w:rPr>
                      <w:rFonts w:ascii="Baskerville" w:hAnsi="Baskerville"/>
                    </w:rPr>
                    <w:t xml:space="preserve">pictograma </w:t>
                  </w:r>
                  <w:r>
                    <w:rPr>
                      <w:rFonts w:ascii="Baskerville" w:hAnsi="Baskerville"/>
                    </w:rPr>
                    <w:t>ordin</w:t>
                  </w:r>
                </w:p>
              </w:tc>
              <w:tc>
                <w:tcPr>
                  <w:tcW w:w="2681" w:type="dxa"/>
                  <w:vAlign w:val="center"/>
                </w:tcPr>
                <w:p w14:paraId="75F82D06" w14:textId="77777777" w:rsidR="00A50BE1" w:rsidRDefault="00A50BE1" w:rsidP="0022301B">
                  <w:pPr>
                    <w:jc w:val="center"/>
                    <w:rPr>
                      <w:rFonts w:ascii="Baskerville" w:hAnsi="Baskerville"/>
                    </w:rPr>
                  </w:pPr>
                  <w:r>
                    <w:rPr>
                      <w:rFonts w:ascii="Baskerville" w:hAnsi="Baskerville"/>
                    </w:rPr>
                    <w:t>armă principală</w:t>
                  </w:r>
                </w:p>
              </w:tc>
            </w:tr>
            <w:tr w:rsidR="006A0C99" w14:paraId="5B0C57DD" w14:textId="77777777" w:rsidTr="00870D6B">
              <w:trPr>
                <w:trHeight w:val="1417"/>
              </w:trPr>
              <w:tc>
                <w:tcPr>
                  <w:tcW w:w="2483" w:type="dxa"/>
                  <w:vAlign w:val="center"/>
                </w:tcPr>
                <w:p w14:paraId="6B4C452D" w14:textId="0C03AE3C" w:rsidR="00A50BE1" w:rsidRDefault="002C3DC5" w:rsidP="0022301B">
                  <w:pPr>
                    <w:jc w:val="center"/>
                    <w:rPr>
                      <w:rFonts w:ascii="Baskerville" w:hAnsi="Baskerville"/>
                    </w:rPr>
                  </w:pPr>
                  <w:r>
                    <w:rPr>
                      <w:rFonts w:ascii="Baskerville" w:hAnsi="Baskerville"/>
                      <w:noProof/>
                    </w:rPr>
                    <w:drawing>
                      <wp:inline distT="0" distB="0" distL="0" distR="0" wp14:anchorId="043FF9A0" wp14:editId="65DAE6BE">
                        <wp:extent cx="1440000" cy="459671"/>
                        <wp:effectExtent l="0" t="0" r="0" b="0"/>
                        <wp:docPr id="11" name="Picture 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0000" cy="459671"/>
                                </a:xfrm>
                                <a:prstGeom prst="rect">
                                  <a:avLst/>
                                </a:prstGeom>
                              </pic:spPr>
                            </pic:pic>
                          </a:graphicData>
                        </a:graphic>
                      </wp:inline>
                    </w:drawing>
                  </w:r>
                </w:p>
              </w:tc>
              <w:tc>
                <w:tcPr>
                  <w:tcW w:w="2007" w:type="dxa"/>
                  <w:vAlign w:val="center"/>
                </w:tcPr>
                <w:p w14:paraId="6806C595" w14:textId="78FBFFFE" w:rsidR="00A50BE1" w:rsidRDefault="00BA7E16" w:rsidP="0022301B">
                  <w:pPr>
                    <w:jc w:val="center"/>
                    <w:rPr>
                      <w:rFonts w:ascii="Baskerville" w:hAnsi="Baskerville"/>
                    </w:rPr>
                  </w:pPr>
                  <w:r>
                    <w:rPr>
                      <w:rFonts w:ascii="Baskerville" w:hAnsi="Baskerville"/>
                      <w:noProof/>
                    </w:rPr>
                    <w:drawing>
                      <wp:inline distT="0" distB="0" distL="0" distR="0" wp14:anchorId="7698A6F6" wp14:editId="1476400F">
                        <wp:extent cx="807477" cy="720000"/>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7477" cy="720000"/>
                                </a:xfrm>
                                <a:prstGeom prst="rect">
                                  <a:avLst/>
                                </a:prstGeom>
                              </pic:spPr>
                            </pic:pic>
                          </a:graphicData>
                        </a:graphic>
                      </wp:inline>
                    </w:drawing>
                  </w:r>
                </w:p>
              </w:tc>
              <w:tc>
                <w:tcPr>
                  <w:tcW w:w="2681" w:type="dxa"/>
                  <w:vAlign w:val="center"/>
                </w:tcPr>
                <w:p w14:paraId="66D6D73E" w14:textId="2C9693AC" w:rsidR="00A50BE1" w:rsidRDefault="004565C6" w:rsidP="0022301B">
                  <w:pPr>
                    <w:jc w:val="center"/>
                    <w:rPr>
                      <w:rFonts w:ascii="Baskerville" w:hAnsi="Baskerville"/>
                    </w:rPr>
                  </w:pPr>
                  <w:r>
                    <w:rPr>
                      <w:rFonts w:ascii="Baskerville" w:hAnsi="Baskerville"/>
                      <w:noProof/>
                    </w:rPr>
                    <w:drawing>
                      <wp:inline distT="0" distB="0" distL="0" distR="0" wp14:anchorId="27ABFCFC" wp14:editId="50D7AD66">
                        <wp:extent cx="1440000" cy="49353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40000" cy="493538"/>
                                </a:xfrm>
                                <a:prstGeom prst="rect">
                                  <a:avLst/>
                                </a:prstGeom>
                              </pic:spPr>
                            </pic:pic>
                          </a:graphicData>
                        </a:graphic>
                      </wp:inline>
                    </w:drawing>
                  </w:r>
                </w:p>
              </w:tc>
            </w:tr>
          </w:tbl>
          <w:p w14:paraId="44C46AA4" w14:textId="0A89685B" w:rsidR="00A50BE1" w:rsidRDefault="00A50BE1" w:rsidP="0022301B">
            <w:pPr>
              <w:spacing w:before="240" w:after="120"/>
              <w:jc w:val="center"/>
              <w:rPr>
                <w:rFonts w:ascii="Baskerville" w:hAnsi="Baskerville"/>
              </w:rPr>
            </w:pPr>
          </w:p>
        </w:tc>
      </w:tr>
    </w:tbl>
    <w:p w14:paraId="017F021E" w14:textId="18BAD4E8" w:rsidR="00D06686" w:rsidRDefault="00D06686" w:rsidP="00E3771B">
      <w:pPr>
        <w:rPr>
          <w:rFonts w:ascii="Baskerville" w:hAnsi="Baskerville"/>
        </w:rPr>
      </w:pPr>
    </w:p>
    <w:tbl>
      <w:tblPr>
        <w:tblStyle w:val="TableGrid"/>
        <w:tblW w:w="4999" w:type="pct"/>
        <w:tblLook w:val="04A0" w:firstRow="1" w:lastRow="0" w:firstColumn="1" w:lastColumn="0" w:noHBand="0" w:noVBand="1"/>
      </w:tblPr>
      <w:tblGrid>
        <w:gridCol w:w="3051"/>
        <w:gridCol w:w="7397"/>
      </w:tblGrid>
      <w:tr w:rsidR="00697599" w14:paraId="2183EA7F" w14:textId="77777777" w:rsidTr="00E97DD3">
        <w:trPr>
          <w:trHeight w:val="984"/>
        </w:trPr>
        <w:tc>
          <w:tcPr>
            <w:tcW w:w="1460" w:type="pct"/>
            <w:vMerge w:val="restart"/>
          </w:tcPr>
          <w:p w14:paraId="42D8DF24" w14:textId="4C4571AA" w:rsidR="006F12F8" w:rsidRPr="001D543B" w:rsidRDefault="006F12F8" w:rsidP="00E97DD3">
            <w:pPr>
              <w:spacing w:before="240" w:after="120"/>
              <w:jc w:val="center"/>
              <w:rPr>
                <w:rFonts w:ascii="Baskerville" w:hAnsi="Baskerville"/>
                <w:b/>
                <w:bCs/>
                <w:i/>
                <w:iCs/>
              </w:rPr>
            </w:pPr>
            <w:r>
              <w:rPr>
                <w:rFonts w:ascii="Baskerville" w:hAnsi="Baskerville"/>
                <w:b/>
                <w:bCs/>
                <w:i/>
                <w:iCs/>
              </w:rPr>
              <w:t xml:space="preserve">Caractere </w:t>
            </w:r>
            <w:r w:rsidR="00FF0BB7">
              <w:rPr>
                <w:rFonts w:ascii="Baskerville" w:hAnsi="Baskerville"/>
                <w:b/>
                <w:bCs/>
                <w:i/>
                <w:iCs/>
              </w:rPr>
              <w:t>n</w:t>
            </w:r>
            <w:r w:rsidR="008E1FBD">
              <w:rPr>
                <w:rFonts w:ascii="Baskerville" w:hAnsi="Baskerville"/>
                <w:b/>
                <w:bCs/>
                <w:i/>
                <w:iCs/>
              </w:rPr>
              <w:t>ejucabile</w:t>
            </w:r>
          </w:p>
          <w:p w14:paraId="14F53D0D" w14:textId="4A13AC9B" w:rsidR="006F12F8" w:rsidRPr="001D543B" w:rsidRDefault="005C59A1" w:rsidP="00E97DD3">
            <w:pPr>
              <w:spacing w:before="240" w:after="120"/>
              <w:jc w:val="center"/>
              <w:rPr>
                <w:rFonts w:ascii="Baskerville" w:hAnsi="Baskerville"/>
                <w:b/>
                <w:bCs/>
                <w:i/>
                <w:iCs/>
              </w:rPr>
            </w:pPr>
            <w:r>
              <w:rPr>
                <w:rFonts w:ascii="Baskerville" w:hAnsi="Baskerville"/>
                <w:b/>
                <w:bCs/>
                <w:i/>
                <w:iCs/>
                <w:noProof/>
              </w:rPr>
              <w:drawing>
                <wp:inline distT="0" distB="0" distL="0" distR="0" wp14:anchorId="6FD19DB5" wp14:editId="116BAFAB">
                  <wp:extent cx="1800000" cy="2454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800000" cy="2454545"/>
                          </a:xfrm>
                          <a:prstGeom prst="rect">
                            <a:avLst/>
                          </a:prstGeom>
                        </pic:spPr>
                      </pic:pic>
                    </a:graphicData>
                  </a:graphic>
                </wp:inline>
              </w:drawing>
            </w:r>
          </w:p>
        </w:tc>
        <w:tc>
          <w:tcPr>
            <w:tcW w:w="3540" w:type="pct"/>
          </w:tcPr>
          <w:p w14:paraId="1F33CE74" w14:textId="2CB6AB44" w:rsidR="006F12F8" w:rsidRPr="00553B9E" w:rsidRDefault="006F12F8" w:rsidP="00431016">
            <w:pPr>
              <w:spacing w:before="120" w:after="120"/>
              <w:jc w:val="both"/>
              <w:rPr>
                <w:rFonts w:ascii="Baskerville" w:hAnsi="Baskerville"/>
              </w:rPr>
            </w:pPr>
            <w:r>
              <w:rPr>
                <w:rFonts w:ascii="Baskerville" w:hAnsi="Baskerville"/>
              </w:rPr>
              <w:t xml:space="preserve">La începutul jocului sunt disponibile </w:t>
            </w:r>
            <w:r w:rsidR="007A0F7D">
              <w:rPr>
                <w:rFonts w:ascii="Baskerville" w:hAnsi="Baskerville"/>
              </w:rPr>
              <w:t xml:space="preserve">14 caractere </w:t>
            </w:r>
            <w:r w:rsidR="008E1FBD">
              <w:rPr>
                <w:rFonts w:ascii="Baskerville" w:hAnsi="Baskerville"/>
              </w:rPr>
              <w:t>nejucabile</w:t>
            </w:r>
            <w:r w:rsidR="003318C1">
              <w:rPr>
                <w:rFonts w:ascii="Baskerville" w:hAnsi="Baskerville"/>
              </w:rPr>
              <w:t>.</w:t>
            </w:r>
            <w:r w:rsidR="005368D1">
              <w:rPr>
                <w:rFonts w:ascii="Baskerville" w:hAnsi="Baskerville"/>
              </w:rPr>
              <w:t xml:space="preserve"> Acestea nu post ă interacționeze cu nici un tip de obiectiv sau element colectabil</w:t>
            </w:r>
            <w:r w:rsidR="00854E70">
              <w:rPr>
                <w:rFonts w:ascii="Baskerville" w:hAnsi="Baskerville"/>
              </w:rPr>
              <w:t>. Pe parcursul n</w:t>
            </w:r>
            <w:r w:rsidR="0080148B">
              <w:rPr>
                <w:rFonts w:ascii="Baskerville" w:hAnsi="Baskerville"/>
              </w:rPr>
              <w:t xml:space="preserve">ivelelor, numărul de caractere </w:t>
            </w:r>
            <w:r w:rsidR="0022301B">
              <w:rPr>
                <w:rFonts w:ascii="Baskerville" w:hAnsi="Baskerville"/>
              </w:rPr>
              <w:t>nejucabile</w:t>
            </w:r>
            <w:r w:rsidR="004120E1">
              <w:rPr>
                <w:rFonts w:ascii="Baskerville" w:hAnsi="Baskerville"/>
              </w:rPr>
              <w:t xml:space="preserve"> variază, </w:t>
            </w:r>
            <w:r w:rsidR="00B84811">
              <w:rPr>
                <w:rFonts w:ascii="Baskerville" w:hAnsi="Baskerville"/>
              </w:rPr>
              <w:t xml:space="preserve">acestea fiind eliminate sau eliberate în funcție de deciziile jucătorului. </w:t>
            </w:r>
            <w:r w:rsidR="008E1FBD">
              <w:rPr>
                <w:rFonts w:ascii="Baskerville" w:hAnsi="Baskerville"/>
              </w:rPr>
              <w:t>Când toate</w:t>
            </w:r>
            <w:r w:rsidR="0022301B">
              <w:rPr>
                <w:rFonts w:ascii="Baskerville" w:hAnsi="Baskerville"/>
              </w:rPr>
              <w:t xml:space="preserve"> caracterele principale sunt eliminate, unul dintre aceste caractere poate </w:t>
            </w:r>
            <w:r w:rsidR="00431016">
              <w:rPr>
                <w:rFonts w:ascii="Baskerville" w:hAnsi="Baskerville"/>
              </w:rPr>
              <w:t xml:space="preserve">fi </w:t>
            </w:r>
            <w:r w:rsidR="003731C6">
              <w:rPr>
                <w:rFonts w:ascii="Baskerville" w:hAnsi="Baskerville"/>
              </w:rPr>
              <w:t>utilizat drept</w:t>
            </w:r>
            <w:r w:rsidR="00431016">
              <w:rPr>
                <w:rFonts w:ascii="Baskerville" w:hAnsi="Baskerville"/>
              </w:rPr>
              <w:t xml:space="preserve"> caracter principal. Există </w:t>
            </w:r>
            <w:r w:rsidR="004874FC">
              <w:rPr>
                <w:rFonts w:ascii="Baskerville" w:hAnsi="Baskerville"/>
              </w:rPr>
              <w:t>două</w:t>
            </w:r>
            <w:r w:rsidR="00431016">
              <w:rPr>
                <w:rFonts w:ascii="Baskerville" w:hAnsi="Baskerville"/>
              </w:rPr>
              <w:t xml:space="preserve"> clase</w:t>
            </w:r>
            <w:r w:rsidR="003731C6">
              <w:rPr>
                <w:rFonts w:ascii="Baskerville" w:hAnsi="Baskerville"/>
              </w:rPr>
              <w:t xml:space="preserve"> </w:t>
            </w:r>
            <w:r w:rsidR="00243920" w:rsidRPr="00E97436">
              <w:rPr>
                <w:rFonts w:ascii="Baskerville" w:hAnsi="Baskerville"/>
                <w:b/>
                <w:bCs/>
              </w:rPr>
              <w:t>Unteroffiziere</w:t>
            </w:r>
            <w:r w:rsidR="003731C6">
              <w:rPr>
                <w:rFonts w:ascii="Baskerville" w:hAnsi="Baskerville"/>
                <w:b/>
                <w:bCs/>
              </w:rPr>
              <w:t xml:space="preserve"> </w:t>
            </w:r>
            <w:r w:rsidR="003731C6" w:rsidRPr="003731C6">
              <w:rPr>
                <w:rFonts w:ascii="Baskerville" w:hAnsi="Baskerville"/>
              </w:rPr>
              <w:t>și</w:t>
            </w:r>
            <w:r w:rsidR="00243920">
              <w:rPr>
                <w:rFonts w:ascii="Baskerville" w:hAnsi="Baskerville"/>
              </w:rPr>
              <w:t xml:space="preserve"> </w:t>
            </w:r>
            <w:r w:rsidR="00243920" w:rsidRPr="003731C6">
              <w:rPr>
                <w:rFonts w:ascii="Baskerville" w:hAnsi="Baskerville"/>
                <w:b/>
                <w:bCs/>
              </w:rPr>
              <w:t>Obergefreiten</w:t>
            </w:r>
          </w:p>
        </w:tc>
      </w:tr>
      <w:tr w:rsidR="00697599" w14:paraId="7E36BB28" w14:textId="77777777" w:rsidTr="00431016">
        <w:trPr>
          <w:trHeight w:val="4648"/>
        </w:trPr>
        <w:tc>
          <w:tcPr>
            <w:tcW w:w="1460" w:type="pct"/>
            <w:vMerge/>
            <w:vAlign w:val="center"/>
          </w:tcPr>
          <w:p w14:paraId="5CC7C002" w14:textId="77777777" w:rsidR="00431016" w:rsidRDefault="00431016" w:rsidP="00431016">
            <w:pPr>
              <w:spacing w:after="120"/>
              <w:jc w:val="center"/>
              <w:rPr>
                <w:rFonts w:ascii="Baskerville" w:hAnsi="Baskerville"/>
                <w:b/>
                <w:bCs/>
                <w:i/>
                <w:iCs/>
              </w:rPr>
            </w:pPr>
          </w:p>
        </w:tc>
        <w:tc>
          <w:tcPr>
            <w:tcW w:w="3540" w:type="pct"/>
          </w:tcPr>
          <w:p w14:paraId="1E9F2378" w14:textId="010B9551" w:rsidR="00431016" w:rsidRDefault="003731C6" w:rsidP="00431016">
            <w:pPr>
              <w:spacing w:before="120" w:after="120"/>
              <w:jc w:val="center"/>
              <w:rPr>
                <w:rFonts w:ascii="Baskerville" w:hAnsi="Baskerville"/>
              </w:rPr>
            </w:pPr>
            <w:r w:rsidRPr="00E97436">
              <w:rPr>
                <w:rFonts w:ascii="Baskerville" w:hAnsi="Baskerville"/>
                <w:b/>
                <w:bCs/>
              </w:rPr>
              <w:t>Unteroffiziere</w:t>
            </w:r>
          </w:p>
          <w:tbl>
            <w:tblPr>
              <w:tblStyle w:val="TableGrid"/>
              <w:tblW w:w="0" w:type="auto"/>
              <w:tblLook w:val="04A0" w:firstRow="1" w:lastRow="0" w:firstColumn="1" w:lastColumn="0" w:noHBand="0" w:noVBand="1"/>
            </w:tblPr>
            <w:tblGrid>
              <w:gridCol w:w="2483"/>
              <w:gridCol w:w="2007"/>
              <w:gridCol w:w="2681"/>
            </w:tblGrid>
            <w:tr w:rsidR="00431016" w14:paraId="22B9561A" w14:textId="77777777" w:rsidTr="009B2FC2">
              <w:trPr>
                <w:trHeight w:val="283"/>
              </w:trPr>
              <w:tc>
                <w:tcPr>
                  <w:tcW w:w="2483" w:type="dxa"/>
                  <w:vAlign w:val="center"/>
                </w:tcPr>
                <w:p w14:paraId="5A2064A5" w14:textId="77777777" w:rsidR="00431016" w:rsidRDefault="00431016" w:rsidP="00431016">
                  <w:pPr>
                    <w:jc w:val="center"/>
                    <w:rPr>
                      <w:rFonts w:ascii="Baskerville" w:hAnsi="Baskerville"/>
                    </w:rPr>
                  </w:pPr>
                  <w:r w:rsidRPr="006C4E39">
                    <w:rPr>
                      <w:rFonts w:ascii="Baskerville" w:hAnsi="Baskerville"/>
                    </w:rPr>
                    <w:t>pictograma hartă</w:t>
                  </w:r>
                </w:p>
              </w:tc>
              <w:tc>
                <w:tcPr>
                  <w:tcW w:w="2007" w:type="dxa"/>
                  <w:vAlign w:val="center"/>
                </w:tcPr>
                <w:p w14:paraId="27C1F4AB" w14:textId="77777777" w:rsidR="00431016" w:rsidRDefault="00431016" w:rsidP="00431016">
                  <w:pPr>
                    <w:jc w:val="center"/>
                    <w:rPr>
                      <w:rFonts w:ascii="Baskerville" w:hAnsi="Baskerville"/>
                    </w:rPr>
                  </w:pPr>
                  <w:r w:rsidRPr="006C4E39">
                    <w:rPr>
                      <w:rFonts w:ascii="Baskerville" w:hAnsi="Baskerville"/>
                    </w:rPr>
                    <w:t xml:space="preserve">pictograma </w:t>
                  </w:r>
                  <w:r>
                    <w:rPr>
                      <w:rFonts w:ascii="Baskerville" w:hAnsi="Baskerville"/>
                    </w:rPr>
                    <w:t>ordin</w:t>
                  </w:r>
                </w:p>
              </w:tc>
              <w:tc>
                <w:tcPr>
                  <w:tcW w:w="2681" w:type="dxa"/>
                  <w:vAlign w:val="center"/>
                </w:tcPr>
                <w:p w14:paraId="56D41F15" w14:textId="77777777" w:rsidR="00431016" w:rsidRDefault="00431016" w:rsidP="00431016">
                  <w:pPr>
                    <w:jc w:val="center"/>
                    <w:rPr>
                      <w:rFonts w:ascii="Baskerville" w:hAnsi="Baskerville"/>
                    </w:rPr>
                  </w:pPr>
                  <w:r>
                    <w:rPr>
                      <w:rFonts w:ascii="Baskerville" w:hAnsi="Baskerville"/>
                    </w:rPr>
                    <w:t>armă principală</w:t>
                  </w:r>
                </w:p>
              </w:tc>
            </w:tr>
            <w:tr w:rsidR="00431016" w14:paraId="16EE4559" w14:textId="77777777" w:rsidTr="009B2FC2">
              <w:trPr>
                <w:trHeight w:val="1417"/>
              </w:trPr>
              <w:tc>
                <w:tcPr>
                  <w:tcW w:w="2483" w:type="dxa"/>
                  <w:vAlign w:val="center"/>
                </w:tcPr>
                <w:p w14:paraId="3B28E562" w14:textId="79C7FE99" w:rsidR="00431016" w:rsidRDefault="004513DA" w:rsidP="00431016">
                  <w:pPr>
                    <w:jc w:val="center"/>
                    <w:rPr>
                      <w:rFonts w:ascii="Baskerville" w:hAnsi="Baskerville"/>
                    </w:rPr>
                  </w:pPr>
                  <w:r>
                    <w:rPr>
                      <w:rFonts w:ascii="Baskerville" w:hAnsi="Baskerville"/>
                      <w:noProof/>
                    </w:rPr>
                    <w:drawing>
                      <wp:inline distT="0" distB="0" distL="0" distR="0" wp14:anchorId="087F27CD" wp14:editId="6BF347A5">
                        <wp:extent cx="1440000" cy="258264"/>
                        <wp:effectExtent l="0" t="0" r="0" b="0"/>
                        <wp:docPr id="48" name="Picture 4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0000" cy="258264"/>
                                </a:xfrm>
                                <a:prstGeom prst="rect">
                                  <a:avLst/>
                                </a:prstGeom>
                              </pic:spPr>
                            </pic:pic>
                          </a:graphicData>
                        </a:graphic>
                      </wp:inline>
                    </w:drawing>
                  </w:r>
                </w:p>
              </w:tc>
              <w:tc>
                <w:tcPr>
                  <w:tcW w:w="2007" w:type="dxa"/>
                  <w:vAlign w:val="center"/>
                </w:tcPr>
                <w:p w14:paraId="2AF4B473" w14:textId="4D1F9174" w:rsidR="00431016" w:rsidRDefault="00615EED" w:rsidP="00431016">
                  <w:pPr>
                    <w:jc w:val="center"/>
                    <w:rPr>
                      <w:rFonts w:ascii="Baskerville" w:hAnsi="Baskerville"/>
                    </w:rPr>
                  </w:pPr>
                  <w:r>
                    <w:rPr>
                      <w:rFonts w:ascii="Baskerville" w:hAnsi="Baskerville"/>
                      <w:noProof/>
                    </w:rPr>
                    <w:drawing>
                      <wp:inline distT="0" distB="0" distL="0" distR="0" wp14:anchorId="4F1BF019" wp14:editId="5A871E1D">
                        <wp:extent cx="807477" cy="720000"/>
                        <wp:effectExtent l="0" t="0" r="5715" b="4445"/>
                        <wp:docPr id="49" name="Picture 4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hape, rectang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7477" cy="720000"/>
                                </a:xfrm>
                                <a:prstGeom prst="rect">
                                  <a:avLst/>
                                </a:prstGeom>
                              </pic:spPr>
                            </pic:pic>
                          </a:graphicData>
                        </a:graphic>
                      </wp:inline>
                    </w:drawing>
                  </w:r>
                </w:p>
              </w:tc>
              <w:tc>
                <w:tcPr>
                  <w:tcW w:w="2681" w:type="dxa"/>
                  <w:vAlign w:val="center"/>
                </w:tcPr>
                <w:p w14:paraId="08BB5D13" w14:textId="79927895" w:rsidR="00431016" w:rsidRDefault="000C5702" w:rsidP="00431016">
                  <w:pPr>
                    <w:jc w:val="center"/>
                    <w:rPr>
                      <w:rFonts w:ascii="Baskerville" w:hAnsi="Baskerville"/>
                    </w:rPr>
                  </w:pPr>
                  <w:r>
                    <w:rPr>
                      <w:rFonts w:ascii="Baskerville" w:hAnsi="Baskerville"/>
                      <w:noProof/>
                    </w:rPr>
                    <w:drawing>
                      <wp:inline distT="0" distB="0" distL="0" distR="0" wp14:anchorId="0328D6AE" wp14:editId="4E9E486F">
                        <wp:extent cx="1440000" cy="49367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40000" cy="493675"/>
                                </a:xfrm>
                                <a:prstGeom prst="rect">
                                  <a:avLst/>
                                </a:prstGeom>
                              </pic:spPr>
                            </pic:pic>
                          </a:graphicData>
                        </a:graphic>
                      </wp:inline>
                    </w:drawing>
                  </w:r>
                </w:p>
              </w:tc>
            </w:tr>
          </w:tbl>
          <w:p w14:paraId="4DE71796" w14:textId="5CF64D4E" w:rsidR="00431016" w:rsidRDefault="003731C6" w:rsidP="00431016">
            <w:pPr>
              <w:spacing w:before="120" w:after="120"/>
              <w:jc w:val="center"/>
              <w:rPr>
                <w:rFonts w:ascii="Baskerville" w:hAnsi="Baskerville"/>
                <w:b/>
                <w:bCs/>
              </w:rPr>
            </w:pPr>
            <w:r w:rsidRPr="003731C6">
              <w:rPr>
                <w:rFonts w:ascii="Baskerville" w:hAnsi="Baskerville"/>
                <w:b/>
                <w:bCs/>
              </w:rPr>
              <w:t>Obergefreiten</w:t>
            </w:r>
          </w:p>
          <w:tbl>
            <w:tblPr>
              <w:tblStyle w:val="TableGrid"/>
              <w:tblW w:w="0" w:type="auto"/>
              <w:tblLook w:val="04A0" w:firstRow="1" w:lastRow="0" w:firstColumn="1" w:lastColumn="0" w:noHBand="0" w:noVBand="1"/>
            </w:tblPr>
            <w:tblGrid>
              <w:gridCol w:w="2483"/>
              <w:gridCol w:w="2007"/>
              <w:gridCol w:w="2681"/>
            </w:tblGrid>
            <w:tr w:rsidR="00431016" w14:paraId="42264DD4" w14:textId="77777777" w:rsidTr="009B2FC2">
              <w:trPr>
                <w:trHeight w:val="283"/>
              </w:trPr>
              <w:tc>
                <w:tcPr>
                  <w:tcW w:w="2483" w:type="dxa"/>
                  <w:vAlign w:val="center"/>
                </w:tcPr>
                <w:p w14:paraId="3580AE6F" w14:textId="77777777" w:rsidR="00431016" w:rsidRDefault="00431016" w:rsidP="00431016">
                  <w:pPr>
                    <w:jc w:val="center"/>
                    <w:rPr>
                      <w:rFonts w:ascii="Baskerville" w:hAnsi="Baskerville"/>
                    </w:rPr>
                  </w:pPr>
                  <w:r w:rsidRPr="006C4E39">
                    <w:rPr>
                      <w:rFonts w:ascii="Baskerville" w:hAnsi="Baskerville"/>
                    </w:rPr>
                    <w:t>pictograma hartă</w:t>
                  </w:r>
                </w:p>
              </w:tc>
              <w:tc>
                <w:tcPr>
                  <w:tcW w:w="2007" w:type="dxa"/>
                  <w:vAlign w:val="center"/>
                </w:tcPr>
                <w:p w14:paraId="24B0A31B" w14:textId="77777777" w:rsidR="00431016" w:rsidRDefault="00431016" w:rsidP="00431016">
                  <w:pPr>
                    <w:jc w:val="center"/>
                    <w:rPr>
                      <w:rFonts w:ascii="Baskerville" w:hAnsi="Baskerville"/>
                    </w:rPr>
                  </w:pPr>
                  <w:r w:rsidRPr="006C4E39">
                    <w:rPr>
                      <w:rFonts w:ascii="Baskerville" w:hAnsi="Baskerville"/>
                    </w:rPr>
                    <w:t xml:space="preserve">pictograma </w:t>
                  </w:r>
                  <w:r>
                    <w:rPr>
                      <w:rFonts w:ascii="Baskerville" w:hAnsi="Baskerville"/>
                    </w:rPr>
                    <w:t>ordin</w:t>
                  </w:r>
                </w:p>
              </w:tc>
              <w:tc>
                <w:tcPr>
                  <w:tcW w:w="2681" w:type="dxa"/>
                  <w:vAlign w:val="center"/>
                </w:tcPr>
                <w:p w14:paraId="276E00ED" w14:textId="77777777" w:rsidR="00431016" w:rsidRDefault="00431016" w:rsidP="00431016">
                  <w:pPr>
                    <w:jc w:val="center"/>
                    <w:rPr>
                      <w:rFonts w:ascii="Baskerville" w:hAnsi="Baskerville"/>
                    </w:rPr>
                  </w:pPr>
                  <w:r>
                    <w:rPr>
                      <w:rFonts w:ascii="Baskerville" w:hAnsi="Baskerville"/>
                    </w:rPr>
                    <w:t>armă principală</w:t>
                  </w:r>
                </w:p>
              </w:tc>
            </w:tr>
            <w:tr w:rsidR="00431016" w14:paraId="365DAF4D" w14:textId="77777777" w:rsidTr="009B2FC2">
              <w:trPr>
                <w:trHeight w:val="1417"/>
              </w:trPr>
              <w:tc>
                <w:tcPr>
                  <w:tcW w:w="2483" w:type="dxa"/>
                  <w:vAlign w:val="center"/>
                </w:tcPr>
                <w:p w14:paraId="52848DAA" w14:textId="00F06CBD" w:rsidR="00431016" w:rsidRDefault="00B24BD5" w:rsidP="00431016">
                  <w:pPr>
                    <w:jc w:val="center"/>
                    <w:rPr>
                      <w:rFonts w:ascii="Baskerville" w:hAnsi="Baskerville"/>
                    </w:rPr>
                  </w:pPr>
                  <w:r>
                    <w:rPr>
                      <w:rFonts w:ascii="Baskerville" w:hAnsi="Baskerville"/>
                      <w:noProof/>
                    </w:rPr>
                    <w:drawing>
                      <wp:inline distT="0" distB="0" distL="0" distR="0" wp14:anchorId="22882D75" wp14:editId="4A5AAFD8">
                        <wp:extent cx="825169" cy="720000"/>
                        <wp:effectExtent l="0" t="0" r="635" b="4445"/>
                        <wp:docPr id="51" name="Picture 5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25169" cy="720000"/>
                                </a:xfrm>
                                <a:prstGeom prst="rect">
                                  <a:avLst/>
                                </a:prstGeom>
                              </pic:spPr>
                            </pic:pic>
                          </a:graphicData>
                        </a:graphic>
                      </wp:inline>
                    </w:drawing>
                  </w:r>
                </w:p>
              </w:tc>
              <w:tc>
                <w:tcPr>
                  <w:tcW w:w="2007" w:type="dxa"/>
                  <w:vAlign w:val="center"/>
                </w:tcPr>
                <w:p w14:paraId="423B8FD2" w14:textId="3FBFAC2B" w:rsidR="00431016" w:rsidRPr="002278C1" w:rsidRDefault="00431016" w:rsidP="00431016">
                  <w:pPr>
                    <w:jc w:val="center"/>
                    <w:rPr>
                      <w:rFonts w:ascii="Baskerville" w:hAnsi="Baskerville"/>
                      <w:b/>
                      <w:bCs/>
                    </w:rPr>
                  </w:pPr>
                </w:p>
              </w:tc>
              <w:tc>
                <w:tcPr>
                  <w:tcW w:w="2681" w:type="dxa"/>
                  <w:vAlign w:val="center"/>
                </w:tcPr>
                <w:p w14:paraId="020935B2" w14:textId="6BC6562F" w:rsidR="00431016" w:rsidRDefault="00697599" w:rsidP="00431016">
                  <w:pPr>
                    <w:jc w:val="center"/>
                    <w:rPr>
                      <w:rFonts w:ascii="Baskerville" w:hAnsi="Baskerville"/>
                    </w:rPr>
                  </w:pPr>
                  <w:r>
                    <w:rPr>
                      <w:rFonts w:ascii="Baskerville" w:hAnsi="Baskerville"/>
                      <w:noProof/>
                    </w:rPr>
                    <w:drawing>
                      <wp:inline distT="0" distB="0" distL="0" distR="0" wp14:anchorId="32E54741" wp14:editId="7ABBC029">
                        <wp:extent cx="1440000" cy="25110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000" cy="251105"/>
                                </a:xfrm>
                                <a:prstGeom prst="rect">
                                  <a:avLst/>
                                </a:prstGeom>
                              </pic:spPr>
                            </pic:pic>
                          </a:graphicData>
                        </a:graphic>
                      </wp:inline>
                    </w:drawing>
                  </w:r>
                </w:p>
              </w:tc>
            </w:tr>
          </w:tbl>
          <w:p w14:paraId="6F8FE450" w14:textId="77777777" w:rsidR="00431016" w:rsidRDefault="00431016" w:rsidP="00431016">
            <w:pPr>
              <w:spacing w:before="120" w:after="120"/>
              <w:jc w:val="center"/>
              <w:rPr>
                <w:rFonts w:ascii="Baskerville" w:hAnsi="Baskerville"/>
              </w:rPr>
            </w:pPr>
          </w:p>
        </w:tc>
      </w:tr>
    </w:tbl>
    <w:p w14:paraId="01D24BA9" w14:textId="2C461E3D" w:rsidR="00203B0A" w:rsidRDefault="00203B0A" w:rsidP="003C0A00">
      <w:pPr>
        <w:spacing w:before="240" w:after="120"/>
        <w:jc w:val="both"/>
        <w:rPr>
          <w:rFonts w:ascii="Baskerville" w:hAnsi="Baskerville"/>
        </w:rPr>
      </w:pPr>
      <w:r>
        <w:rPr>
          <w:rFonts w:ascii="Baskerville" w:hAnsi="Baskerville"/>
        </w:rPr>
        <w:tab/>
        <w:t xml:space="preserve">Caractere </w:t>
      </w:r>
      <w:r w:rsidR="00BD1091">
        <w:rPr>
          <w:rFonts w:ascii="Baskerville" w:hAnsi="Baskerville"/>
        </w:rPr>
        <w:t>pot primi ordine doar de la caractere cu o clasă mai sus</w:t>
      </w:r>
      <w:r w:rsidR="003C0A00">
        <w:rPr>
          <w:rFonts w:ascii="Baskerville" w:hAnsi="Baskerville"/>
        </w:rPr>
        <w:t xml:space="preserve">. Dacă niciun ordin nu este dat, vor urmări </w:t>
      </w:r>
      <w:r w:rsidR="002A6AE3">
        <w:rPr>
          <w:rFonts w:ascii="Baskerville" w:hAnsi="Baskerville"/>
        </w:rPr>
        <w:t xml:space="preserve">caracterul cu o clasă deasupra lor. Caracterele de tip </w:t>
      </w:r>
      <w:r w:rsidR="002A6AE3" w:rsidRPr="002A6AE3">
        <w:rPr>
          <w:rFonts w:ascii="Baskerville" w:hAnsi="Baskerville"/>
        </w:rPr>
        <w:t>Obergefreiten</w:t>
      </w:r>
      <w:r w:rsidR="002A6AE3">
        <w:rPr>
          <w:rFonts w:ascii="Baskerville" w:hAnsi="Baskerville"/>
        </w:rPr>
        <w:t xml:space="preserve"> </w:t>
      </w:r>
      <w:r w:rsidR="00483FB4">
        <w:rPr>
          <w:rFonts w:ascii="Baskerville" w:hAnsi="Baskerville"/>
        </w:rPr>
        <w:t>nu pot primi ordine directe de la jucător</w:t>
      </w:r>
      <w:r w:rsidR="00232EB4">
        <w:rPr>
          <w:rFonts w:ascii="Baskerville" w:hAnsi="Baskerville"/>
        </w:rPr>
        <w:t xml:space="preserve">, </w:t>
      </w:r>
      <w:r w:rsidR="00786578">
        <w:rPr>
          <w:rFonts w:ascii="Baskerville" w:hAnsi="Baskerville"/>
        </w:rPr>
        <w:t>urmând</w:t>
      </w:r>
      <w:r w:rsidR="00232EB4">
        <w:rPr>
          <w:rFonts w:ascii="Baskerville" w:hAnsi="Baskerville"/>
        </w:rPr>
        <w:t xml:space="preserve"> ordinul </w:t>
      </w:r>
      <w:r w:rsidR="0052083C">
        <w:rPr>
          <w:rFonts w:ascii="Baskerville" w:hAnsi="Baskerville"/>
        </w:rPr>
        <w:t>caracte</w:t>
      </w:r>
      <w:r w:rsidR="00786578">
        <w:rPr>
          <w:rFonts w:ascii="Baskerville" w:hAnsi="Baskerville"/>
        </w:rPr>
        <w:t>rului</w:t>
      </w:r>
      <w:r w:rsidR="0052083C">
        <w:rPr>
          <w:rFonts w:ascii="Baskerville" w:hAnsi="Baskerville"/>
        </w:rPr>
        <w:t xml:space="preserve"> cu o clasă deasupra lor</w:t>
      </w:r>
      <w:r w:rsidR="00786578">
        <w:rPr>
          <w:rFonts w:ascii="Baskerville" w:hAnsi="Baskerville"/>
        </w:rPr>
        <w:t xml:space="preserve"> </w:t>
      </w:r>
      <w:r w:rsidR="001069C2">
        <w:rPr>
          <w:rFonts w:ascii="Baskerville" w:hAnsi="Baskerville"/>
        </w:rPr>
        <w:t>(</w:t>
      </w:r>
      <w:r w:rsidR="00786578">
        <w:rPr>
          <w:rFonts w:ascii="Baskerville" w:hAnsi="Baskerville"/>
        </w:rPr>
        <w:t>dacă acesta este eliminat</w:t>
      </w:r>
      <w:r w:rsidR="001069C2">
        <w:rPr>
          <w:rFonts w:ascii="Baskerville" w:hAnsi="Baskerville"/>
        </w:rPr>
        <w:t>)</w:t>
      </w:r>
      <w:r w:rsidR="000C608D">
        <w:rPr>
          <w:rFonts w:ascii="Baskerville" w:hAnsi="Baskerville"/>
        </w:rPr>
        <w:t>. Dacă acest caracter este controlat de către jucător</w:t>
      </w:r>
      <w:r w:rsidR="00005CAE">
        <w:rPr>
          <w:rFonts w:ascii="Baskerville" w:hAnsi="Baskerville"/>
        </w:rPr>
        <w:t>, ordinul este ignorat</w:t>
      </w:r>
      <w:r w:rsidR="003A4E1D">
        <w:rPr>
          <w:rFonts w:ascii="Baskerville" w:hAnsi="Baskerville"/>
        </w:rPr>
        <w:t>.</w:t>
      </w:r>
    </w:p>
    <w:tbl>
      <w:tblPr>
        <w:tblStyle w:val="TableGrid"/>
        <w:tblW w:w="4999" w:type="pct"/>
        <w:tblLook w:val="04A0" w:firstRow="1" w:lastRow="0" w:firstColumn="1" w:lastColumn="0" w:noHBand="0" w:noVBand="1"/>
      </w:tblPr>
      <w:tblGrid>
        <w:gridCol w:w="3051"/>
        <w:gridCol w:w="7397"/>
      </w:tblGrid>
      <w:tr w:rsidR="0028661F" w14:paraId="5B7A60E4" w14:textId="77777777" w:rsidTr="009B2FC2">
        <w:trPr>
          <w:trHeight w:val="984"/>
        </w:trPr>
        <w:tc>
          <w:tcPr>
            <w:tcW w:w="1460" w:type="pct"/>
            <w:vMerge w:val="restart"/>
          </w:tcPr>
          <w:p w14:paraId="54DDD0C8" w14:textId="20E6DB2A" w:rsidR="0028661F" w:rsidRPr="001D543B" w:rsidRDefault="00553308" w:rsidP="009B2FC2">
            <w:pPr>
              <w:spacing w:before="240" w:after="120"/>
              <w:jc w:val="center"/>
              <w:rPr>
                <w:rFonts w:ascii="Baskerville" w:hAnsi="Baskerville"/>
                <w:b/>
                <w:bCs/>
                <w:i/>
                <w:iCs/>
              </w:rPr>
            </w:pPr>
            <w:r>
              <w:rPr>
                <w:rFonts w:ascii="Baskerville" w:hAnsi="Baskerville"/>
                <w:b/>
                <w:bCs/>
                <w:i/>
                <w:iCs/>
              </w:rPr>
              <w:lastRenderedPageBreak/>
              <w:t>Inamici principali</w:t>
            </w:r>
          </w:p>
          <w:p w14:paraId="5C9F6F4E" w14:textId="7797D3D8" w:rsidR="0028661F" w:rsidRPr="001D543B" w:rsidRDefault="00553308" w:rsidP="009B2FC2">
            <w:pPr>
              <w:spacing w:after="120"/>
              <w:jc w:val="center"/>
              <w:rPr>
                <w:rFonts w:ascii="Baskerville" w:hAnsi="Baskerville"/>
                <w:b/>
                <w:bCs/>
                <w:i/>
                <w:iCs/>
              </w:rPr>
            </w:pPr>
            <w:r>
              <w:rPr>
                <w:rFonts w:ascii="Baskerville" w:hAnsi="Baskerville"/>
                <w:b/>
                <w:bCs/>
                <w:i/>
                <w:iCs/>
                <w:noProof/>
              </w:rPr>
              <w:drawing>
                <wp:inline distT="0" distB="0" distL="0" distR="0" wp14:anchorId="16A7006E" wp14:editId="172F300E">
                  <wp:extent cx="1800000" cy="22694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0000" cy="2269446"/>
                          </a:xfrm>
                          <a:prstGeom prst="rect">
                            <a:avLst/>
                          </a:prstGeom>
                        </pic:spPr>
                      </pic:pic>
                    </a:graphicData>
                  </a:graphic>
                </wp:inline>
              </w:drawing>
            </w:r>
          </w:p>
        </w:tc>
        <w:tc>
          <w:tcPr>
            <w:tcW w:w="3540" w:type="pct"/>
          </w:tcPr>
          <w:p w14:paraId="6B7DFDB1" w14:textId="50BA6C81" w:rsidR="0028661F" w:rsidRPr="00553B9E" w:rsidRDefault="00822B28" w:rsidP="009B2FC2">
            <w:pPr>
              <w:spacing w:before="120" w:after="120"/>
              <w:jc w:val="both"/>
              <w:rPr>
                <w:rFonts w:ascii="Baskerville" w:hAnsi="Baskerville"/>
              </w:rPr>
            </w:pPr>
            <w:r>
              <w:rPr>
                <w:rFonts w:ascii="Baskerville" w:hAnsi="Baskerville"/>
              </w:rPr>
              <w:t xml:space="preserve">Caracterele inamice principale se întâlnesc cel mai des în </w:t>
            </w:r>
            <w:r w:rsidR="00A03206">
              <w:rPr>
                <w:rFonts w:ascii="Baskerville" w:hAnsi="Baskerville"/>
              </w:rPr>
              <w:t xml:space="preserve">locațiile principale în grupuri de </w:t>
            </w:r>
            <w:r w:rsidR="002C186F">
              <w:rPr>
                <w:rFonts w:ascii="Baskerville" w:hAnsi="Baskerville"/>
              </w:rPr>
              <w:t>patru, sau în alte locații ale hărții</w:t>
            </w:r>
            <w:r w:rsidR="007123A2">
              <w:rPr>
                <w:rFonts w:ascii="Baskerville" w:hAnsi="Baskerville"/>
              </w:rPr>
              <w:t xml:space="preserve"> în număr mai mic. Nu au posibilitatea de a interacționa cu </w:t>
            </w:r>
            <w:r w:rsidR="00D1073B">
              <w:rPr>
                <w:rFonts w:ascii="Baskerville" w:hAnsi="Baskerville"/>
              </w:rPr>
              <w:t>obiecte colectabile sau a folosi are avansate.</w:t>
            </w:r>
            <w:r w:rsidR="00E25EF6">
              <w:rPr>
                <w:rFonts w:ascii="Baskerville" w:hAnsi="Baskerville"/>
              </w:rPr>
              <w:t xml:space="preserve"> Jucătorul poate colecta </w:t>
            </w:r>
            <w:r w:rsidR="00710C7A">
              <w:rPr>
                <w:rFonts w:ascii="Baskerville" w:hAnsi="Baskerville"/>
              </w:rPr>
              <w:t>arme</w:t>
            </w:r>
            <w:r w:rsidR="005C1DEA">
              <w:rPr>
                <w:rFonts w:ascii="Baskerville" w:hAnsi="Baskerville"/>
              </w:rPr>
              <w:t xml:space="preserve"> sau echipamente după eliminarea acestora</w:t>
            </w:r>
            <w:r w:rsidR="00C464B9">
              <w:rPr>
                <w:rFonts w:ascii="Baskerville" w:hAnsi="Baskerville"/>
              </w:rPr>
              <w:t>.</w:t>
            </w:r>
          </w:p>
        </w:tc>
      </w:tr>
      <w:tr w:rsidR="0028661F" w14:paraId="388E64B0" w14:textId="77777777" w:rsidTr="00DC4950">
        <w:trPr>
          <w:trHeight w:val="1477"/>
        </w:trPr>
        <w:tc>
          <w:tcPr>
            <w:tcW w:w="1460" w:type="pct"/>
            <w:vMerge/>
            <w:vAlign w:val="center"/>
          </w:tcPr>
          <w:p w14:paraId="00E3F2C2" w14:textId="77777777" w:rsidR="0028661F" w:rsidRDefault="0028661F" w:rsidP="009B2FC2">
            <w:pPr>
              <w:spacing w:after="120"/>
              <w:jc w:val="center"/>
              <w:rPr>
                <w:rFonts w:ascii="Baskerville" w:hAnsi="Baskerville"/>
                <w:b/>
                <w:bCs/>
                <w:i/>
                <w:iCs/>
              </w:rPr>
            </w:pPr>
          </w:p>
        </w:tc>
        <w:tc>
          <w:tcPr>
            <w:tcW w:w="3540" w:type="pct"/>
            <w:vAlign w:val="center"/>
          </w:tcPr>
          <w:tbl>
            <w:tblPr>
              <w:tblStyle w:val="TableGrid"/>
              <w:tblW w:w="5000" w:type="pct"/>
              <w:tblLook w:val="04A0" w:firstRow="1" w:lastRow="0" w:firstColumn="1" w:lastColumn="0" w:noHBand="0" w:noVBand="1"/>
            </w:tblPr>
            <w:tblGrid>
              <w:gridCol w:w="3448"/>
              <w:gridCol w:w="3723"/>
            </w:tblGrid>
            <w:tr w:rsidR="00A81466" w14:paraId="509E94E7" w14:textId="77777777" w:rsidTr="00A81466">
              <w:trPr>
                <w:trHeight w:val="283"/>
              </w:trPr>
              <w:tc>
                <w:tcPr>
                  <w:tcW w:w="2404" w:type="pct"/>
                  <w:vAlign w:val="center"/>
                </w:tcPr>
                <w:p w14:paraId="3030070C" w14:textId="77777777" w:rsidR="00A81466" w:rsidRDefault="00A81466" w:rsidP="00DC4950">
                  <w:pPr>
                    <w:jc w:val="center"/>
                    <w:rPr>
                      <w:rFonts w:ascii="Baskerville" w:hAnsi="Baskerville"/>
                    </w:rPr>
                  </w:pPr>
                  <w:r w:rsidRPr="006C4E39">
                    <w:rPr>
                      <w:rFonts w:ascii="Baskerville" w:hAnsi="Baskerville"/>
                    </w:rPr>
                    <w:t>pictograma hartă</w:t>
                  </w:r>
                </w:p>
              </w:tc>
              <w:tc>
                <w:tcPr>
                  <w:tcW w:w="2596" w:type="pct"/>
                  <w:vAlign w:val="center"/>
                </w:tcPr>
                <w:p w14:paraId="20895C17" w14:textId="77777777" w:rsidR="00A81466" w:rsidRDefault="00A81466" w:rsidP="00DC4950">
                  <w:pPr>
                    <w:jc w:val="center"/>
                    <w:rPr>
                      <w:rFonts w:ascii="Baskerville" w:hAnsi="Baskerville"/>
                    </w:rPr>
                  </w:pPr>
                  <w:r>
                    <w:rPr>
                      <w:rFonts w:ascii="Baskerville" w:hAnsi="Baskerville"/>
                    </w:rPr>
                    <w:t>armă principală</w:t>
                  </w:r>
                </w:p>
              </w:tc>
            </w:tr>
            <w:tr w:rsidR="00A81466" w14:paraId="6B5E4E76" w14:textId="77777777" w:rsidTr="00A81466">
              <w:trPr>
                <w:trHeight w:val="1417"/>
              </w:trPr>
              <w:tc>
                <w:tcPr>
                  <w:tcW w:w="2404" w:type="pct"/>
                  <w:vAlign w:val="center"/>
                </w:tcPr>
                <w:p w14:paraId="6EC344BF" w14:textId="02DB5F4D" w:rsidR="00A81466" w:rsidRDefault="0082182B" w:rsidP="00C72026">
                  <w:pPr>
                    <w:spacing w:before="240" w:after="240"/>
                    <w:jc w:val="center"/>
                    <w:rPr>
                      <w:rFonts w:ascii="Baskerville" w:hAnsi="Baskerville"/>
                    </w:rPr>
                  </w:pPr>
                  <w:r>
                    <w:rPr>
                      <w:rFonts w:ascii="Baskerville" w:hAnsi="Baskerville"/>
                      <w:noProof/>
                    </w:rPr>
                    <w:drawing>
                      <wp:inline distT="0" distB="0" distL="0" distR="0" wp14:anchorId="4B91192B" wp14:editId="5CFFF51C">
                        <wp:extent cx="880154" cy="1080000"/>
                        <wp:effectExtent l="0" t="0" r="0" b="0"/>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80154" cy="1080000"/>
                                </a:xfrm>
                                <a:prstGeom prst="rect">
                                  <a:avLst/>
                                </a:prstGeom>
                              </pic:spPr>
                            </pic:pic>
                          </a:graphicData>
                        </a:graphic>
                      </wp:inline>
                    </w:drawing>
                  </w:r>
                  <w:r w:rsidR="00C72026">
                    <w:rPr>
                      <w:rFonts w:ascii="Baskerville" w:hAnsi="Baskerville"/>
                    </w:rPr>
                    <w:t xml:space="preserve">     </w:t>
                  </w:r>
                  <w:r w:rsidR="00C72026">
                    <w:rPr>
                      <w:rFonts w:ascii="Baskerville" w:hAnsi="Baskerville"/>
                      <w:noProof/>
                    </w:rPr>
                    <w:drawing>
                      <wp:inline distT="0" distB="0" distL="0" distR="0" wp14:anchorId="47453700" wp14:editId="222D2490">
                        <wp:extent cx="880156" cy="10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80156" cy="1080000"/>
                                </a:xfrm>
                                <a:prstGeom prst="rect">
                                  <a:avLst/>
                                </a:prstGeom>
                              </pic:spPr>
                            </pic:pic>
                          </a:graphicData>
                        </a:graphic>
                      </wp:inline>
                    </w:drawing>
                  </w:r>
                </w:p>
              </w:tc>
              <w:tc>
                <w:tcPr>
                  <w:tcW w:w="2596" w:type="pct"/>
                  <w:vAlign w:val="center"/>
                </w:tcPr>
                <w:p w14:paraId="00FC553A" w14:textId="5F464C0F" w:rsidR="00A81466" w:rsidRDefault="00C72026" w:rsidP="00DC4950">
                  <w:pPr>
                    <w:jc w:val="center"/>
                    <w:rPr>
                      <w:rFonts w:ascii="Baskerville" w:hAnsi="Baskerville"/>
                    </w:rPr>
                  </w:pPr>
                  <w:r>
                    <w:rPr>
                      <w:rFonts w:ascii="Baskerville" w:hAnsi="Baskerville"/>
                      <w:noProof/>
                    </w:rPr>
                    <w:drawing>
                      <wp:inline distT="0" distB="0" distL="0" distR="0" wp14:anchorId="26E0BF1B" wp14:editId="2AA26C17">
                        <wp:extent cx="1800000" cy="349331"/>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349331"/>
                                </a:xfrm>
                                <a:prstGeom prst="rect">
                                  <a:avLst/>
                                </a:prstGeom>
                              </pic:spPr>
                            </pic:pic>
                          </a:graphicData>
                        </a:graphic>
                      </wp:inline>
                    </w:drawing>
                  </w:r>
                </w:p>
              </w:tc>
            </w:tr>
          </w:tbl>
          <w:p w14:paraId="79CFEB9A" w14:textId="77777777" w:rsidR="0028661F" w:rsidRPr="00DC4950" w:rsidRDefault="0028661F" w:rsidP="00DC4950">
            <w:pPr>
              <w:spacing w:before="240" w:after="120"/>
              <w:jc w:val="center"/>
              <w:rPr>
                <w:rFonts w:ascii="Baskerville" w:hAnsi="Baskerville"/>
                <w:b/>
                <w:bCs/>
              </w:rPr>
            </w:pPr>
          </w:p>
        </w:tc>
      </w:tr>
    </w:tbl>
    <w:p w14:paraId="2AE5A4BC" w14:textId="10C5B990" w:rsidR="00014D22" w:rsidRDefault="00014D22" w:rsidP="00E3771B">
      <w:pPr>
        <w:jc w:val="both"/>
        <w:rPr>
          <w:rFonts w:ascii="Baskerville" w:hAnsi="Baskerville"/>
        </w:rPr>
      </w:pPr>
    </w:p>
    <w:tbl>
      <w:tblPr>
        <w:tblStyle w:val="TableGrid"/>
        <w:tblW w:w="4999" w:type="pct"/>
        <w:tblLook w:val="04A0" w:firstRow="1" w:lastRow="0" w:firstColumn="1" w:lastColumn="0" w:noHBand="0" w:noVBand="1"/>
      </w:tblPr>
      <w:tblGrid>
        <w:gridCol w:w="3051"/>
        <w:gridCol w:w="7397"/>
      </w:tblGrid>
      <w:tr w:rsidR="00E3771B" w:rsidRPr="00821EFB" w14:paraId="625C3965" w14:textId="77777777" w:rsidTr="009B2FC2">
        <w:trPr>
          <w:trHeight w:val="984"/>
        </w:trPr>
        <w:tc>
          <w:tcPr>
            <w:tcW w:w="1460" w:type="pct"/>
            <w:vMerge w:val="restart"/>
          </w:tcPr>
          <w:p w14:paraId="572CE9C3" w14:textId="5C7DDB30" w:rsidR="00E3771B" w:rsidRPr="00821EFB" w:rsidRDefault="00E3771B" w:rsidP="009B2FC2">
            <w:pPr>
              <w:spacing w:before="240" w:after="120"/>
              <w:jc w:val="center"/>
              <w:rPr>
                <w:rFonts w:ascii="Baskerville" w:hAnsi="Baskerville"/>
                <w:b/>
                <w:bCs/>
                <w:i/>
                <w:iCs/>
              </w:rPr>
            </w:pPr>
            <w:r w:rsidRPr="00821EFB">
              <w:rPr>
                <w:rFonts w:ascii="Baskerville" w:hAnsi="Baskerville"/>
                <w:b/>
                <w:bCs/>
                <w:i/>
                <w:iCs/>
              </w:rPr>
              <w:t>Inamici secundari</w:t>
            </w:r>
          </w:p>
          <w:p w14:paraId="7110B9D9" w14:textId="2317A571" w:rsidR="00E3771B" w:rsidRPr="00821EFB" w:rsidRDefault="0040118A" w:rsidP="009B2FC2">
            <w:pPr>
              <w:spacing w:after="120"/>
              <w:jc w:val="center"/>
              <w:rPr>
                <w:rFonts w:ascii="Baskerville" w:hAnsi="Baskerville"/>
                <w:i/>
                <w:iCs/>
              </w:rPr>
            </w:pPr>
            <w:r w:rsidRPr="00821EFB">
              <w:rPr>
                <w:rFonts w:ascii="Baskerville" w:hAnsi="Baskerville"/>
                <w:i/>
                <w:iCs/>
                <w:noProof/>
              </w:rPr>
              <w:drawing>
                <wp:inline distT="0" distB="0" distL="0" distR="0" wp14:anchorId="5D32B4B8" wp14:editId="397C4EEF">
                  <wp:extent cx="1799575" cy="2367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5" cstate="print">
                            <a:extLst>
                              <a:ext uri="{28A0092B-C50C-407E-A947-70E740481C1C}">
                                <a14:useLocalDpi xmlns:a14="http://schemas.microsoft.com/office/drawing/2010/main" val="0"/>
                              </a:ext>
                            </a:extLst>
                          </a:blip>
                          <a:srcRect t="7089" b="5971"/>
                          <a:stretch/>
                        </pic:blipFill>
                        <pic:spPr bwMode="auto">
                          <a:xfrm flipH="1">
                            <a:off x="0" y="0"/>
                            <a:ext cx="1800000" cy="2367839"/>
                          </a:xfrm>
                          <a:prstGeom prst="rect">
                            <a:avLst/>
                          </a:prstGeom>
                          <a:ln>
                            <a:noFill/>
                          </a:ln>
                          <a:extLst>
                            <a:ext uri="{53640926-AAD7-44D8-BBD7-CCE9431645EC}">
                              <a14:shadowObscured xmlns:a14="http://schemas.microsoft.com/office/drawing/2010/main"/>
                            </a:ext>
                          </a:extLst>
                        </pic:spPr>
                      </pic:pic>
                    </a:graphicData>
                  </a:graphic>
                </wp:inline>
              </w:drawing>
            </w:r>
          </w:p>
        </w:tc>
        <w:tc>
          <w:tcPr>
            <w:tcW w:w="3540" w:type="pct"/>
          </w:tcPr>
          <w:p w14:paraId="29B6BC22" w14:textId="67729D62" w:rsidR="00E3771B" w:rsidRPr="00821EFB" w:rsidRDefault="00E3771B" w:rsidP="009B2FC2">
            <w:pPr>
              <w:spacing w:before="120" w:after="120"/>
              <w:jc w:val="both"/>
              <w:rPr>
                <w:rFonts w:ascii="Baskerville" w:hAnsi="Baskerville"/>
              </w:rPr>
            </w:pPr>
            <w:r w:rsidRPr="00821EFB">
              <w:rPr>
                <w:rFonts w:ascii="Baskerville" w:hAnsi="Baskerville"/>
              </w:rPr>
              <w:t>Caracterele inamice secundare se întâlnesc în număr mai mare fată de inamici principali. Aceste apar în afara locațiilor principale</w:t>
            </w:r>
            <w:r w:rsidR="005E1CA0" w:rsidRPr="00821EFB">
              <w:rPr>
                <w:rFonts w:ascii="Baskerville" w:hAnsi="Baskerville"/>
              </w:rPr>
              <w:t>. Nu au posibilitatea de a interacționa sau a folosi arme. Aceste caractere sunt atacate</w:t>
            </w:r>
            <w:r w:rsidR="00712296" w:rsidRPr="00821EFB">
              <w:rPr>
                <w:rFonts w:ascii="Baskerville" w:hAnsi="Baskerville"/>
              </w:rPr>
              <w:t xml:space="preserve"> și vor ataca </w:t>
            </w:r>
            <w:r w:rsidR="005E1CA0" w:rsidRPr="00821EFB">
              <w:rPr>
                <w:rFonts w:ascii="Baskerville" w:hAnsi="Baskerville"/>
              </w:rPr>
              <w:t>inamicii principali</w:t>
            </w:r>
            <w:r w:rsidR="00A22155" w:rsidRPr="00821EFB">
              <w:rPr>
                <w:rFonts w:ascii="Baskerville" w:hAnsi="Baskerville"/>
              </w:rPr>
              <w:t xml:space="preserve">. La eliminarea acestora, jucătorul nu </w:t>
            </w:r>
            <w:r w:rsidR="005761EC" w:rsidRPr="00821EFB">
              <w:rPr>
                <w:rFonts w:ascii="Baskerville" w:hAnsi="Baskerville"/>
              </w:rPr>
              <w:t>va primi un număr mai mic de puncte.</w:t>
            </w:r>
            <w:r w:rsidR="005E1CA0" w:rsidRPr="00821EFB">
              <w:rPr>
                <w:rFonts w:ascii="Baskerville" w:hAnsi="Baskerville"/>
              </w:rPr>
              <w:t xml:space="preserve"> </w:t>
            </w:r>
          </w:p>
        </w:tc>
      </w:tr>
      <w:tr w:rsidR="00E3771B" w14:paraId="3CFDAC2D" w14:textId="77777777" w:rsidTr="00A173F5">
        <w:trPr>
          <w:trHeight w:val="2538"/>
        </w:trPr>
        <w:tc>
          <w:tcPr>
            <w:tcW w:w="1460" w:type="pct"/>
            <w:vMerge/>
            <w:vAlign w:val="center"/>
          </w:tcPr>
          <w:p w14:paraId="0712B7C1" w14:textId="77777777" w:rsidR="00E3771B" w:rsidRDefault="00E3771B" w:rsidP="009B2FC2">
            <w:pPr>
              <w:spacing w:after="120"/>
              <w:jc w:val="center"/>
              <w:rPr>
                <w:rFonts w:ascii="Baskerville" w:hAnsi="Baskerville"/>
                <w:b/>
                <w:bCs/>
                <w:i/>
                <w:iCs/>
              </w:rPr>
            </w:pPr>
          </w:p>
        </w:tc>
        <w:tc>
          <w:tcPr>
            <w:tcW w:w="3540" w:type="pct"/>
            <w:vAlign w:val="center"/>
          </w:tcPr>
          <w:tbl>
            <w:tblPr>
              <w:tblStyle w:val="TableGrid"/>
              <w:tblW w:w="5000" w:type="pct"/>
              <w:tblLook w:val="04A0" w:firstRow="1" w:lastRow="0" w:firstColumn="1" w:lastColumn="0" w:noHBand="0" w:noVBand="1"/>
            </w:tblPr>
            <w:tblGrid>
              <w:gridCol w:w="3448"/>
              <w:gridCol w:w="3723"/>
            </w:tblGrid>
            <w:tr w:rsidR="00E3771B" w14:paraId="5912F416" w14:textId="77777777" w:rsidTr="009B2FC2">
              <w:trPr>
                <w:trHeight w:val="283"/>
              </w:trPr>
              <w:tc>
                <w:tcPr>
                  <w:tcW w:w="2404" w:type="pct"/>
                  <w:vAlign w:val="center"/>
                </w:tcPr>
                <w:p w14:paraId="74201557" w14:textId="77777777" w:rsidR="00E3771B" w:rsidRDefault="00E3771B" w:rsidP="009B2FC2">
                  <w:pPr>
                    <w:jc w:val="center"/>
                    <w:rPr>
                      <w:rFonts w:ascii="Baskerville" w:hAnsi="Baskerville"/>
                    </w:rPr>
                  </w:pPr>
                  <w:r w:rsidRPr="006C4E39">
                    <w:rPr>
                      <w:rFonts w:ascii="Baskerville" w:hAnsi="Baskerville"/>
                    </w:rPr>
                    <w:t>pictograma hartă</w:t>
                  </w:r>
                </w:p>
              </w:tc>
              <w:tc>
                <w:tcPr>
                  <w:tcW w:w="2596" w:type="pct"/>
                  <w:vAlign w:val="center"/>
                </w:tcPr>
                <w:p w14:paraId="0DDFAD95" w14:textId="77777777" w:rsidR="00E3771B" w:rsidRDefault="00E3771B" w:rsidP="009B2FC2">
                  <w:pPr>
                    <w:jc w:val="center"/>
                    <w:rPr>
                      <w:rFonts w:ascii="Baskerville" w:hAnsi="Baskerville"/>
                    </w:rPr>
                  </w:pPr>
                  <w:r>
                    <w:rPr>
                      <w:rFonts w:ascii="Baskerville" w:hAnsi="Baskerville"/>
                    </w:rPr>
                    <w:t>armă principală</w:t>
                  </w:r>
                </w:p>
              </w:tc>
            </w:tr>
            <w:tr w:rsidR="00E3771B" w14:paraId="10472B5A" w14:textId="77777777" w:rsidTr="009B2FC2">
              <w:trPr>
                <w:trHeight w:val="1417"/>
              </w:trPr>
              <w:tc>
                <w:tcPr>
                  <w:tcW w:w="2404" w:type="pct"/>
                  <w:vAlign w:val="center"/>
                </w:tcPr>
                <w:p w14:paraId="472ACA5B" w14:textId="06D34CF0" w:rsidR="00E3771B" w:rsidRDefault="00B17179" w:rsidP="009B2FC2">
                  <w:pPr>
                    <w:spacing w:before="240" w:after="240"/>
                    <w:jc w:val="center"/>
                    <w:rPr>
                      <w:rFonts w:ascii="Baskerville" w:hAnsi="Baskerville"/>
                    </w:rPr>
                  </w:pPr>
                  <w:r>
                    <w:rPr>
                      <w:rFonts w:ascii="Baskerville" w:hAnsi="Baskerville"/>
                      <w:noProof/>
                    </w:rPr>
                    <w:drawing>
                      <wp:inline distT="0" distB="0" distL="0" distR="0" wp14:anchorId="529F8047" wp14:editId="3831E568">
                        <wp:extent cx="880156" cy="1080000"/>
                        <wp:effectExtent l="0" t="0" r="0" b="0"/>
                        <wp:docPr id="3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80156" cy="1080000"/>
                                </a:xfrm>
                                <a:prstGeom prst="rect">
                                  <a:avLst/>
                                </a:prstGeom>
                              </pic:spPr>
                            </pic:pic>
                          </a:graphicData>
                        </a:graphic>
                      </wp:inline>
                    </w:drawing>
                  </w:r>
                  <w:r>
                    <w:rPr>
                      <w:rFonts w:ascii="Baskerville" w:hAnsi="Baskerville"/>
                    </w:rPr>
                    <w:t xml:space="preserve">     </w:t>
                  </w:r>
                  <w:r>
                    <w:rPr>
                      <w:rFonts w:ascii="Baskerville" w:hAnsi="Baskerville"/>
                      <w:noProof/>
                    </w:rPr>
                    <w:drawing>
                      <wp:inline distT="0" distB="0" distL="0" distR="0" wp14:anchorId="733B5127" wp14:editId="643A6615">
                        <wp:extent cx="880156" cy="1080000"/>
                        <wp:effectExtent l="0" t="0" r="0" b="0"/>
                        <wp:docPr id="35" name="Picture 3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hap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80156" cy="1080000"/>
                                </a:xfrm>
                                <a:prstGeom prst="rect">
                                  <a:avLst/>
                                </a:prstGeom>
                              </pic:spPr>
                            </pic:pic>
                          </a:graphicData>
                        </a:graphic>
                      </wp:inline>
                    </w:drawing>
                  </w:r>
                </w:p>
              </w:tc>
              <w:tc>
                <w:tcPr>
                  <w:tcW w:w="2596" w:type="pct"/>
                  <w:vAlign w:val="center"/>
                </w:tcPr>
                <w:p w14:paraId="4FA1E125" w14:textId="76FF8B2A" w:rsidR="00E3771B" w:rsidRDefault="00E3771B" w:rsidP="009B2FC2">
                  <w:pPr>
                    <w:jc w:val="center"/>
                    <w:rPr>
                      <w:rFonts w:ascii="Baskerville" w:hAnsi="Baskerville"/>
                    </w:rPr>
                  </w:pPr>
                </w:p>
              </w:tc>
            </w:tr>
          </w:tbl>
          <w:p w14:paraId="1556C62F" w14:textId="77777777" w:rsidR="00E3771B" w:rsidRPr="00DC4950" w:rsidRDefault="00E3771B" w:rsidP="009B2FC2">
            <w:pPr>
              <w:spacing w:before="240" w:after="120"/>
              <w:jc w:val="center"/>
              <w:rPr>
                <w:rFonts w:ascii="Baskerville" w:hAnsi="Baskerville"/>
                <w:b/>
                <w:bCs/>
              </w:rPr>
            </w:pPr>
          </w:p>
        </w:tc>
      </w:tr>
    </w:tbl>
    <w:p w14:paraId="4664215C" w14:textId="4A8ED1BD" w:rsidR="00E3771B" w:rsidRDefault="00E3771B" w:rsidP="00E3771B">
      <w:pPr>
        <w:jc w:val="both"/>
        <w:rPr>
          <w:rFonts w:ascii="Baskerville" w:hAnsi="Baskerville"/>
        </w:rPr>
      </w:pPr>
    </w:p>
    <w:p w14:paraId="42CCA751" w14:textId="134812A4" w:rsidR="0045393A" w:rsidRDefault="00863508" w:rsidP="00CF4ED1">
      <w:pPr>
        <w:spacing w:after="240"/>
        <w:jc w:val="both"/>
        <w:rPr>
          <w:rFonts w:ascii="Baskerville" w:hAnsi="Baskerville"/>
        </w:rPr>
      </w:pPr>
      <w:r>
        <w:rPr>
          <w:rFonts w:ascii="Baskerville" w:hAnsi="Baskerville"/>
        </w:rPr>
        <w:t>Colectabile:</w:t>
      </w:r>
    </w:p>
    <w:p w14:paraId="2DF64248" w14:textId="7AE143BD" w:rsidR="00CF4ED1" w:rsidRDefault="00863508" w:rsidP="00CF4ED1">
      <w:pPr>
        <w:pStyle w:val="ListParagraph"/>
        <w:numPr>
          <w:ilvl w:val="0"/>
          <w:numId w:val="7"/>
        </w:numPr>
        <w:spacing w:after="240"/>
        <w:jc w:val="both"/>
        <w:rPr>
          <w:rFonts w:ascii="Baskerville" w:hAnsi="Baskerville"/>
          <w:b/>
          <w:bCs/>
        </w:rPr>
      </w:pPr>
      <w:r w:rsidRPr="00CF4ED1">
        <w:rPr>
          <w:rFonts w:ascii="Baskerville" w:hAnsi="Baskerville"/>
          <w:b/>
          <w:bCs/>
        </w:rPr>
        <w:t>Ammo box</w:t>
      </w:r>
    </w:p>
    <w:p w14:paraId="7D55587E" w14:textId="62E6658A" w:rsidR="00172E43" w:rsidRDefault="00264E4B" w:rsidP="00172E43">
      <w:pPr>
        <w:spacing w:after="240"/>
        <w:ind w:firstLine="720"/>
        <w:jc w:val="both"/>
        <w:rPr>
          <w:rFonts w:ascii="Baskerville" w:hAnsi="Baskerville"/>
        </w:rPr>
      </w:pPr>
      <w:r>
        <w:rPr>
          <w:rFonts w:ascii="Baskerville" w:hAnsi="Baskerville"/>
        </w:rPr>
        <w:t xml:space="preserve">Poate fi colectat de către caracterele principale pentru a reîncărca </w:t>
      </w:r>
      <w:r w:rsidR="00795754">
        <w:rPr>
          <w:rFonts w:ascii="Baskerville" w:hAnsi="Baskerville"/>
        </w:rPr>
        <w:t>armele. Conține gloanțe doar pentru</w:t>
      </w:r>
      <w:r w:rsidR="002E0ED5">
        <w:rPr>
          <w:rFonts w:ascii="Baskerville" w:hAnsi="Baskerville"/>
        </w:rPr>
        <w:t xml:space="preserve"> </w:t>
      </w:r>
      <w:r w:rsidR="00795754">
        <w:rPr>
          <w:rFonts w:ascii="Baskerville" w:hAnsi="Baskerville"/>
        </w:rPr>
        <w:t>anumite tipuri de arme</w:t>
      </w:r>
      <w:r w:rsidR="00E14EBD">
        <w:rPr>
          <w:rFonts w:ascii="Baskerville" w:hAnsi="Baskerville"/>
        </w:rPr>
        <w:t xml:space="preserve"> în funcție de zona în care este găsit.</w:t>
      </w:r>
    </w:p>
    <w:p w14:paraId="2C879BA6" w14:textId="0BBD741F" w:rsidR="00172E43" w:rsidRDefault="00172E43" w:rsidP="00172E43">
      <w:pPr>
        <w:pStyle w:val="ListParagraph"/>
        <w:numPr>
          <w:ilvl w:val="0"/>
          <w:numId w:val="7"/>
        </w:numPr>
        <w:spacing w:after="240"/>
        <w:jc w:val="both"/>
        <w:rPr>
          <w:rFonts w:ascii="Baskerville" w:hAnsi="Baskerville"/>
          <w:b/>
          <w:bCs/>
        </w:rPr>
      </w:pPr>
      <w:r w:rsidRPr="00172E43">
        <w:rPr>
          <w:rFonts w:ascii="Baskerville" w:hAnsi="Baskerville"/>
          <w:b/>
          <w:bCs/>
        </w:rPr>
        <w:t>Medkit</w:t>
      </w:r>
      <w:r>
        <w:rPr>
          <w:rFonts w:ascii="Baskerville" w:hAnsi="Baskerville"/>
          <w:b/>
          <w:bCs/>
        </w:rPr>
        <w:t xml:space="preserve"> </w:t>
      </w:r>
    </w:p>
    <w:p w14:paraId="2FD0E1FB" w14:textId="5FB62FD2" w:rsidR="00F54C9C" w:rsidRDefault="00F54C9C" w:rsidP="000C7376">
      <w:pPr>
        <w:spacing w:after="240"/>
        <w:ind w:firstLine="720"/>
        <w:jc w:val="both"/>
        <w:rPr>
          <w:rFonts w:ascii="Baskerville" w:hAnsi="Baskerville"/>
        </w:rPr>
      </w:pPr>
      <w:r>
        <w:rPr>
          <w:rFonts w:ascii="Baskerville" w:hAnsi="Baskerville"/>
        </w:rPr>
        <w:t xml:space="preserve">Poate fi colectat de caracterele principale pentru a </w:t>
      </w:r>
      <w:r w:rsidR="009E5C33">
        <w:rPr>
          <w:rFonts w:ascii="Baskerville" w:hAnsi="Baskerville"/>
        </w:rPr>
        <w:t xml:space="preserve">reface </w:t>
      </w:r>
      <w:r w:rsidR="0016458E" w:rsidRPr="0016458E">
        <w:rPr>
          <w:rFonts w:ascii="Baskerville" w:hAnsi="Baskerville"/>
        </w:rPr>
        <w:t>puncte de sănătate</w:t>
      </w:r>
      <w:r w:rsidR="00D657B6">
        <w:rPr>
          <w:rFonts w:ascii="Baskerville" w:hAnsi="Baskerville"/>
        </w:rPr>
        <w:t xml:space="preserve">. Acestea pot fi găsite la începutul </w:t>
      </w:r>
      <w:r w:rsidR="000C7376">
        <w:rPr>
          <w:rFonts w:ascii="Baskerville" w:hAnsi="Baskerville"/>
        </w:rPr>
        <w:t xml:space="preserve">fiecărei hărți </w:t>
      </w:r>
      <w:r w:rsidR="00E67635">
        <w:rPr>
          <w:rFonts w:ascii="Baskerville" w:hAnsi="Baskerville"/>
        </w:rPr>
        <w:t>și în locațiile principale.</w:t>
      </w:r>
    </w:p>
    <w:p w14:paraId="489F176F" w14:textId="200A69EC" w:rsidR="00E67635" w:rsidRPr="00821EFB" w:rsidRDefault="00821EFB" w:rsidP="00E67635">
      <w:pPr>
        <w:pStyle w:val="ListParagraph"/>
        <w:numPr>
          <w:ilvl w:val="0"/>
          <w:numId w:val="7"/>
        </w:numPr>
        <w:spacing w:after="240"/>
        <w:jc w:val="both"/>
        <w:rPr>
          <w:rFonts w:ascii="Baskerville" w:hAnsi="Baskerville"/>
          <w:b/>
          <w:bCs/>
          <w:lang w:val="en-RO"/>
        </w:rPr>
      </w:pPr>
      <w:r w:rsidRPr="00821EFB">
        <w:rPr>
          <w:rFonts w:ascii="Baskerville" w:hAnsi="Baskerville"/>
          <w:b/>
          <w:bCs/>
        </w:rPr>
        <w:t>Weapon magazine</w:t>
      </w:r>
    </w:p>
    <w:p w14:paraId="339C3799" w14:textId="3ADB5344" w:rsidR="00821EFB" w:rsidRDefault="00821EFB" w:rsidP="00334FF5">
      <w:pPr>
        <w:spacing w:after="240"/>
        <w:ind w:firstLine="720"/>
        <w:jc w:val="both"/>
        <w:rPr>
          <w:rFonts w:ascii="Baskerville" w:hAnsi="Baskerville"/>
        </w:rPr>
      </w:pPr>
      <w:r>
        <w:rPr>
          <w:rFonts w:ascii="Baskerville" w:hAnsi="Baskerville"/>
        </w:rPr>
        <w:t xml:space="preserve">Pot fi colectate de către jucător pentru a mări capacitatea gloanțelor pe care le poate deține. </w:t>
      </w:r>
      <w:r w:rsidR="006569DA">
        <w:rPr>
          <w:rFonts w:ascii="Baskerville" w:hAnsi="Baskerville"/>
        </w:rPr>
        <w:t>Acestea pot fi colectate pentru fiecare tip de armă. Pentru armele germane, acestea pot fi colectate</w:t>
      </w:r>
      <w:r w:rsidR="002A1CBD">
        <w:rPr>
          <w:rFonts w:ascii="Baskerville" w:hAnsi="Baskerville"/>
        </w:rPr>
        <w:t xml:space="preserve"> de</w:t>
      </w:r>
      <w:r w:rsidR="006569DA">
        <w:rPr>
          <w:rFonts w:ascii="Baskerville" w:hAnsi="Baskerville"/>
        </w:rPr>
        <w:t xml:space="preserve"> la aliații eliminați</w:t>
      </w:r>
    </w:p>
    <w:p w14:paraId="19412456" w14:textId="722070F4" w:rsidR="00C4657D" w:rsidRDefault="00F73CAB" w:rsidP="00F73CAB">
      <w:pPr>
        <w:pStyle w:val="ListParagraph"/>
        <w:numPr>
          <w:ilvl w:val="0"/>
          <w:numId w:val="7"/>
        </w:numPr>
        <w:spacing w:after="240"/>
        <w:jc w:val="both"/>
        <w:rPr>
          <w:rFonts w:ascii="Baskerville" w:hAnsi="Baskerville"/>
          <w:b/>
          <w:bCs/>
        </w:rPr>
      </w:pPr>
      <w:r>
        <w:rPr>
          <w:rFonts w:ascii="Baskerville" w:hAnsi="Baskerville"/>
          <w:b/>
          <w:bCs/>
        </w:rPr>
        <w:t>Buildable items</w:t>
      </w:r>
    </w:p>
    <w:p w14:paraId="38E1CB82" w14:textId="4C8AAB2C" w:rsidR="00E156C1" w:rsidRDefault="00F73CAB" w:rsidP="00034726">
      <w:pPr>
        <w:spacing w:after="240"/>
        <w:ind w:firstLine="720"/>
        <w:jc w:val="both"/>
        <w:rPr>
          <w:rFonts w:ascii="Baskerville" w:hAnsi="Baskerville"/>
        </w:rPr>
      </w:pPr>
      <w:r>
        <w:rPr>
          <w:rFonts w:ascii="Baskerville" w:hAnsi="Baskerville"/>
        </w:rPr>
        <w:t xml:space="preserve">Pot fi colectate de la începutul </w:t>
      </w:r>
      <w:r w:rsidR="00B9326A">
        <w:rPr>
          <w:rFonts w:ascii="Baskerville" w:hAnsi="Baskerville"/>
        </w:rPr>
        <w:t>nive</w:t>
      </w:r>
      <w:r w:rsidR="00334FF5">
        <w:rPr>
          <w:rFonts w:ascii="Baskerville" w:hAnsi="Baskerville"/>
        </w:rPr>
        <w:t>lelor și utilizate din meniul de construit pentru a pentru a plasa obstacole în anumite zone ale hărții.</w:t>
      </w:r>
      <w:r w:rsidR="00053FFD">
        <w:rPr>
          <w:rFonts w:ascii="Baskerville" w:hAnsi="Baskerville"/>
        </w:rPr>
        <w:t xml:space="preserve"> Petru utilizarea acestora este n</w:t>
      </w:r>
      <w:r w:rsidR="00B041C4">
        <w:rPr>
          <w:rFonts w:ascii="Baskerville" w:hAnsi="Baskerville"/>
        </w:rPr>
        <w:t>ev</w:t>
      </w:r>
      <w:r w:rsidR="00053FFD">
        <w:rPr>
          <w:rFonts w:ascii="Baskerville" w:hAnsi="Baskerville"/>
        </w:rPr>
        <w:t>oie de un număr minim de aliați</w:t>
      </w:r>
      <w:r w:rsidR="00B041C4">
        <w:rPr>
          <w:rFonts w:ascii="Baskerville" w:hAnsi="Baskerville"/>
        </w:rPr>
        <w:t xml:space="preserve">. Anumite obstacole pot fi distruse de către jucător după ce sunt plasate. </w:t>
      </w:r>
    </w:p>
    <w:p w14:paraId="655ABB35" w14:textId="1F13E5E4" w:rsidR="00034726" w:rsidRDefault="00034726" w:rsidP="00956D04">
      <w:pPr>
        <w:pStyle w:val="ListParagraph"/>
        <w:numPr>
          <w:ilvl w:val="0"/>
          <w:numId w:val="2"/>
        </w:numPr>
        <w:spacing w:after="240"/>
        <w:rPr>
          <w:rFonts w:ascii="Baskerville" w:hAnsi="Baskerville"/>
          <w:sz w:val="28"/>
          <w:szCs w:val="28"/>
          <w:u w:val="single"/>
        </w:rPr>
      </w:pPr>
      <w:r w:rsidRPr="00956D04">
        <w:rPr>
          <w:rFonts w:ascii="Baskerville" w:hAnsi="Baskerville"/>
          <w:sz w:val="28"/>
          <w:szCs w:val="28"/>
          <w:u w:val="single"/>
        </w:rPr>
        <w:lastRenderedPageBreak/>
        <w:t xml:space="preserve">Proiectarea </w:t>
      </w:r>
      <w:r w:rsidR="00956D04" w:rsidRPr="00956D04">
        <w:rPr>
          <w:rFonts w:ascii="Baskerville" w:hAnsi="Baskerville"/>
          <w:sz w:val="28"/>
          <w:szCs w:val="28"/>
          <w:u w:val="single"/>
        </w:rPr>
        <w:t xml:space="preserve">nivelurilor </w:t>
      </w:r>
    </w:p>
    <w:p w14:paraId="63A5DF47" w14:textId="76633F35" w:rsidR="00956D04" w:rsidRPr="007E0BC0" w:rsidRDefault="00956D04" w:rsidP="00956D04">
      <w:pPr>
        <w:rPr>
          <w:rFonts w:ascii="Baskerville" w:hAnsi="Baskerville"/>
          <w:sz w:val="28"/>
          <w:szCs w:val="28"/>
        </w:rPr>
      </w:pPr>
    </w:p>
    <w:p w14:paraId="1E915BF0" w14:textId="315AA623" w:rsidR="007E0BC0" w:rsidRDefault="00A43234" w:rsidP="00C64F1C">
      <w:pPr>
        <w:spacing w:after="120"/>
        <w:jc w:val="center"/>
        <w:rPr>
          <w:rFonts w:ascii="Baskerville" w:hAnsi="Baskerville"/>
          <w:sz w:val="28"/>
          <w:szCs w:val="28"/>
        </w:rPr>
      </w:pPr>
      <w:r>
        <w:rPr>
          <w:rFonts w:ascii="Baskerville" w:hAnsi="Baskerville"/>
          <w:noProof/>
          <w:sz w:val="28"/>
          <w:szCs w:val="28"/>
        </w:rPr>
        <w:drawing>
          <wp:inline distT="0" distB="0" distL="0" distR="0" wp14:anchorId="3D970D98" wp14:editId="64BFB843">
            <wp:extent cx="3240000" cy="3240000"/>
            <wp:effectExtent l="12700" t="1270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a:ln>
                      <a:solidFill>
                        <a:schemeClr val="tx1"/>
                      </a:solidFill>
                    </a:ln>
                  </pic:spPr>
                </pic:pic>
              </a:graphicData>
            </a:graphic>
          </wp:inline>
        </w:drawing>
      </w:r>
      <w:r w:rsidR="00C64F1C">
        <w:rPr>
          <w:rFonts w:ascii="Baskerville" w:hAnsi="Baskerville"/>
          <w:sz w:val="28"/>
          <w:szCs w:val="28"/>
        </w:rPr>
        <w:t xml:space="preserve">  </w:t>
      </w:r>
      <w:r w:rsidR="009D15F1" w:rsidRPr="009D15F1">
        <w:rPr>
          <w:rFonts w:ascii="Baskerville" w:hAnsi="Baskerville"/>
          <w:noProof/>
          <w:sz w:val="28"/>
          <w:szCs w:val="28"/>
        </w:rPr>
        <w:drawing>
          <wp:inline distT="0" distB="0" distL="0" distR="0" wp14:anchorId="7AE97C97" wp14:editId="49403B63">
            <wp:extent cx="3240000" cy="3240000"/>
            <wp:effectExtent l="12700" t="12700" r="11430" b="11430"/>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a:ln>
                      <a:solidFill>
                        <a:schemeClr val="tx1"/>
                      </a:solidFill>
                    </a:ln>
                  </pic:spPr>
                </pic:pic>
              </a:graphicData>
            </a:graphic>
          </wp:inline>
        </w:drawing>
      </w:r>
    </w:p>
    <w:p w14:paraId="5FF930CD" w14:textId="5E94E47B" w:rsidR="00BE5D67" w:rsidRDefault="00BE5D67" w:rsidP="00C64F1C">
      <w:pPr>
        <w:spacing w:after="120"/>
        <w:jc w:val="center"/>
        <w:rPr>
          <w:rFonts w:ascii="Baskerville" w:hAnsi="Baskerville"/>
          <w:sz w:val="28"/>
          <w:szCs w:val="28"/>
        </w:rPr>
      </w:pPr>
      <w:r>
        <w:rPr>
          <w:rFonts w:ascii="Baskerville" w:hAnsi="Baskerville"/>
          <w:noProof/>
          <w:sz w:val="28"/>
          <w:szCs w:val="28"/>
        </w:rPr>
        <w:drawing>
          <wp:inline distT="0" distB="0" distL="0" distR="0" wp14:anchorId="550D1E5A" wp14:editId="25E4C9BD">
            <wp:extent cx="3240000" cy="3240000"/>
            <wp:effectExtent l="12700" t="12700" r="1143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a:ln>
                      <a:solidFill>
                        <a:schemeClr val="tx1"/>
                      </a:solidFill>
                    </a:ln>
                  </pic:spPr>
                </pic:pic>
              </a:graphicData>
            </a:graphic>
          </wp:inline>
        </w:drawing>
      </w:r>
      <w:r w:rsidR="00C64F1C">
        <w:rPr>
          <w:rFonts w:ascii="Baskerville" w:hAnsi="Baskerville"/>
          <w:sz w:val="28"/>
          <w:szCs w:val="28"/>
        </w:rPr>
        <w:t xml:space="preserve">  </w:t>
      </w:r>
      <w:r w:rsidR="00A43234">
        <w:rPr>
          <w:rFonts w:ascii="Baskerville" w:hAnsi="Baskerville"/>
          <w:noProof/>
          <w:sz w:val="28"/>
          <w:szCs w:val="28"/>
        </w:rPr>
        <w:drawing>
          <wp:inline distT="0" distB="0" distL="0" distR="0" wp14:anchorId="428F2603" wp14:editId="315F14B5">
            <wp:extent cx="3240000" cy="3240000"/>
            <wp:effectExtent l="12700" t="12700" r="11430" b="1143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a:ln>
                      <a:solidFill>
                        <a:schemeClr val="tx1"/>
                      </a:solidFill>
                    </a:ln>
                  </pic:spPr>
                </pic:pic>
              </a:graphicData>
            </a:graphic>
          </wp:inline>
        </w:drawing>
      </w:r>
    </w:p>
    <w:p w14:paraId="7EC5DEDC" w14:textId="77777777" w:rsidR="00405145" w:rsidRDefault="00405145" w:rsidP="00BE5D67">
      <w:pPr>
        <w:jc w:val="center"/>
        <w:rPr>
          <w:rFonts w:ascii="Baskerville" w:hAnsi="Baskerville"/>
          <w:sz w:val="28"/>
          <w:szCs w:val="28"/>
        </w:rPr>
      </w:pPr>
    </w:p>
    <w:p w14:paraId="53D846DB" w14:textId="264EB6F1" w:rsidR="00C64F1C" w:rsidRDefault="00405145" w:rsidP="00C64F1C">
      <w:pPr>
        <w:jc w:val="center"/>
        <w:rPr>
          <w:rFonts w:ascii="Baskerville" w:hAnsi="Baskerville"/>
          <w:sz w:val="28"/>
          <w:szCs w:val="28"/>
        </w:rPr>
      </w:pPr>
      <w:r>
        <w:rPr>
          <w:rFonts w:ascii="Baskerville" w:hAnsi="Baskerville"/>
          <w:noProof/>
          <w:sz w:val="28"/>
          <w:szCs w:val="28"/>
        </w:rPr>
        <w:drawing>
          <wp:inline distT="0" distB="0" distL="0" distR="0" wp14:anchorId="4DC863B8" wp14:editId="4EF01237">
            <wp:extent cx="6642100" cy="221424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2100" cy="2214245"/>
                    </a:xfrm>
                    <a:prstGeom prst="rect">
                      <a:avLst/>
                    </a:prstGeom>
                  </pic:spPr>
                </pic:pic>
              </a:graphicData>
            </a:graphic>
          </wp:inline>
        </w:drawing>
      </w:r>
    </w:p>
    <w:p w14:paraId="6C45658C" w14:textId="51C4ECF9" w:rsidR="00BF29FA" w:rsidRPr="00BF29FA" w:rsidRDefault="00822EC7" w:rsidP="00BF29FA">
      <w:pPr>
        <w:pStyle w:val="ListParagraph"/>
        <w:numPr>
          <w:ilvl w:val="0"/>
          <w:numId w:val="2"/>
        </w:numPr>
        <w:spacing w:after="240"/>
        <w:rPr>
          <w:rFonts w:ascii="Baskerville" w:hAnsi="Baskerville"/>
          <w:sz w:val="28"/>
          <w:szCs w:val="28"/>
          <w:u w:val="single"/>
        </w:rPr>
      </w:pPr>
      <w:r w:rsidRPr="006D397C">
        <w:rPr>
          <w:rFonts w:ascii="Baskerville" w:hAnsi="Baskerville"/>
          <w:sz w:val="28"/>
          <w:szCs w:val="28"/>
          <w:u w:val="single"/>
        </w:rPr>
        <w:lastRenderedPageBreak/>
        <w:t xml:space="preserve">Proiectarea </w:t>
      </w:r>
      <w:r w:rsidR="006D397C" w:rsidRPr="006D397C">
        <w:rPr>
          <w:rFonts w:ascii="Baskerville" w:hAnsi="Baskerville"/>
          <w:sz w:val="28"/>
          <w:szCs w:val="28"/>
          <w:u w:val="single"/>
        </w:rPr>
        <w:t>interfe</w:t>
      </w:r>
      <w:r w:rsidR="006D397C">
        <w:rPr>
          <w:rFonts w:ascii="Baskerville" w:hAnsi="Baskerville"/>
          <w:sz w:val="28"/>
          <w:szCs w:val="28"/>
          <w:u w:val="single"/>
        </w:rPr>
        <w:t>ț</w:t>
      </w:r>
      <w:r w:rsidR="006D397C" w:rsidRPr="006D397C">
        <w:rPr>
          <w:rFonts w:ascii="Baskerville" w:hAnsi="Baskerville"/>
          <w:sz w:val="28"/>
          <w:szCs w:val="28"/>
          <w:u w:val="single"/>
        </w:rPr>
        <w:t>ei cu utilizatorul</w:t>
      </w:r>
    </w:p>
    <w:p w14:paraId="04BD3EED" w14:textId="77777777" w:rsidR="00B31869" w:rsidRDefault="00B31869" w:rsidP="00B31869">
      <w:pPr>
        <w:pStyle w:val="ListParagraph"/>
        <w:spacing w:after="240"/>
        <w:rPr>
          <w:rFonts w:ascii="Baskerville" w:hAnsi="Baskerville"/>
          <w:sz w:val="28"/>
          <w:szCs w:val="28"/>
          <w:u w:val="single"/>
        </w:rPr>
      </w:pPr>
    </w:p>
    <w:p w14:paraId="7B88A4C9" w14:textId="77777777" w:rsidR="008B5D0A" w:rsidRDefault="008B5D0A" w:rsidP="00B31869">
      <w:pPr>
        <w:pStyle w:val="ListParagraph"/>
        <w:spacing w:after="240"/>
        <w:rPr>
          <w:rFonts w:ascii="Baskerville" w:hAnsi="Baskerville"/>
          <w:sz w:val="28"/>
          <w:szCs w:val="28"/>
          <w:u w:val="single"/>
        </w:rPr>
      </w:pPr>
    </w:p>
    <w:p w14:paraId="4EA7742E" w14:textId="41232D5D" w:rsidR="008B5D0A" w:rsidRPr="00F4448C" w:rsidRDefault="00BF29FA" w:rsidP="00F4448C">
      <w:pPr>
        <w:pStyle w:val="ListParagraph"/>
        <w:numPr>
          <w:ilvl w:val="0"/>
          <w:numId w:val="7"/>
        </w:numPr>
        <w:spacing w:after="240"/>
        <w:rPr>
          <w:rFonts w:ascii="Baskerville" w:hAnsi="Baskerville"/>
          <w:sz w:val="28"/>
          <w:szCs w:val="28"/>
          <w:u w:val="single"/>
        </w:rPr>
      </w:pPr>
      <w:r>
        <w:rPr>
          <w:rFonts w:ascii="Baskerville" w:hAnsi="Baskerville"/>
          <w:b/>
          <w:bCs/>
          <w:sz w:val="28"/>
          <w:szCs w:val="28"/>
        </w:rPr>
        <w:t>Logo Scre</w:t>
      </w:r>
      <w:r w:rsidR="006473D5">
        <w:rPr>
          <w:rFonts w:ascii="Baskerville" w:hAnsi="Baskerville"/>
          <w:b/>
          <w:bCs/>
          <w:sz w:val="28"/>
          <w:szCs w:val="28"/>
        </w:rPr>
        <w:t>e</w:t>
      </w:r>
      <w:r>
        <w:rPr>
          <w:rFonts w:ascii="Baskerville" w:hAnsi="Baskerville"/>
          <w:b/>
          <w:bCs/>
          <w:sz w:val="28"/>
          <w:szCs w:val="28"/>
        </w:rPr>
        <w:t>n</w:t>
      </w:r>
    </w:p>
    <w:p w14:paraId="1D36E9AE" w14:textId="77777777" w:rsidR="00F4448C" w:rsidRPr="00F4448C" w:rsidRDefault="00F4448C" w:rsidP="00F4448C">
      <w:pPr>
        <w:rPr>
          <w:rFonts w:ascii="Baskerville" w:hAnsi="Baskerville"/>
          <w:sz w:val="28"/>
          <w:szCs w:val="28"/>
          <w:u w:val="single"/>
        </w:rPr>
      </w:pPr>
    </w:p>
    <w:p w14:paraId="53B4DCBB" w14:textId="15FC9919" w:rsidR="006473D5" w:rsidRDefault="00785598" w:rsidP="008B5D0A">
      <w:pPr>
        <w:jc w:val="center"/>
        <w:rPr>
          <w:rFonts w:ascii="Baskerville" w:hAnsi="Baskerville"/>
          <w:sz w:val="28"/>
          <w:szCs w:val="28"/>
          <w:u w:val="single"/>
        </w:rPr>
      </w:pPr>
      <w:r w:rsidRPr="001B3E05">
        <w:rPr>
          <w:rFonts w:ascii="Baskerville" w:hAnsi="Baskerville"/>
          <w:noProof/>
          <w:sz w:val="28"/>
          <w:szCs w:val="28"/>
        </w:rPr>
        <w:drawing>
          <wp:inline distT="0" distB="0" distL="0" distR="0" wp14:anchorId="168A138D" wp14:editId="7AAC3C22">
            <wp:extent cx="6480000" cy="3648522"/>
            <wp:effectExtent l="12700" t="12700" r="10160" b="952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0000" cy="3648522"/>
                    </a:xfrm>
                    <a:prstGeom prst="rect">
                      <a:avLst/>
                    </a:prstGeom>
                    <a:ln>
                      <a:solidFill>
                        <a:schemeClr val="tx1"/>
                      </a:solidFill>
                    </a:ln>
                  </pic:spPr>
                </pic:pic>
              </a:graphicData>
            </a:graphic>
          </wp:inline>
        </w:drawing>
      </w:r>
    </w:p>
    <w:p w14:paraId="662E55C8" w14:textId="77777777" w:rsidR="008B5D0A" w:rsidRPr="006473D5" w:rsidRDefault="008B5D0A" w:rsidP="001F1AE6">
      <w:pPr>
        <w:spacing w:after="240"/>
        <w:jc w:val="center"/>
        <w:rPr>
          <w:rFonts w:ascii="Baskerville" w:hAnsi="Baskerville"/>
          <w:sz w:val="28"/>
          <w:szCs w:val="28"/>
          <w:u w:val="single"/>
        </w:rPr>
      </w:pPr>
    </w:p>
    <w:p w14:paraId="5BF801CD" w14:textId="0DDCE43F" w:rsidR="00F4448C" w:rsidRDefault="00DF245E" w:rsidP="00F4448C">
      <w:pPr>
        <w:pStyle w:val="ListParagraph"/>
        <w:numPr>
          <w:ilvl w:val="0"/>
          <w:numId w:val="7"/>
        </w:numPr>
        <w:spacing w:after="240"/>
        <w:rPr>
          <w:rFonts w:ascii="Baskerville" w:hAnsi="Baskerville"/>
          <w:b/>
          <w:bCs/>
          <w:sz w:val="28"/>
          <w:szCs w:val="28"/>
        </w:rPr>
      </w:pPr>
      <w:r w:rsidRPr="00DF245E">
        <w:rPr>
          <w:rFonts w:ascii="Baskerville" w:hAnsi="Baskerville"/>
          <w:b/>
          <w:bCs/>
          <w:sz w:val="28"/>
          <w:szCs w:val="28"/>
        </w:rPr>
        <w:t xml:space="preserve">Main </w:t>
      </w:r>
      <w:r w:rsidR="00B31869">
        <w:rPr>
          <w:rFonts w:ascii="Baskerville" w:hAnsi="Baskerville"/>
          <w:b/>
          <w:bCs/>
          <w:sz w:val="28"/>
          <w:szCs w:val="28"/>
        </w:rPr>
        <w:t>M</w:t>
      </w:r>
      <w:r w:rsidRPr="00DF245E">
        <w:rPr>
          <w:rFonts w:ascii="Baskerville" w:hAnsi="Baskerville"/>
          <w:b/>
          <w:bCs/>
          <w:sz w:val="28"/>
          <w:szCs w:val="28"/>
        </w:rPr>
        <w:t>enu</w:t>
      </w:r>
    </w:p>
    <w:p w14:paraId="514BD669" w14:textId="77777777" w:rsidR="00F4448C" w:rsidRPr="00F4448C" w:rsidRDefault="00F4448C" w:rsidP="00F4448C">
      <w:pPr>
        <w:rPr>
          <w:rFonts w:ascii="Baskerville" w:hAnsi="Baskerville"/>
          <w:b/>
          <w:bCs/>
          <w:sz w:val="28"/>
          <w:szCs w:val="28"/>
        </w:rPr>
      </w:pPr>
    </w:p>
    <w:p w14:paraId="53F6100A" w14:textId="25C5C43A" w:rsidR="00B31869" w:rsidRDefault="008A5DAB" w:rsidP="008B5D0A">
      <w:pPr>
        <w:jc w:val="center"/>
        <w:rPr>
          <w:rFonts w:ascii="Baskerville" w:hAnsi="Baskerville"/>
          <w:b/>
          <w:bCs/>
          <w:sz w:val="28"/>
          <w:szCs w:val="28"/>
        </w:rPr>
      </w:pPr>
      <w:r w:rsidRPr="001B3E05">
        <w:rPr>
          <w:rFonts w:ascii="Baskerville" w:hAnsi="Baskerville"/>
          <w:noProof/>
          <w:sz w:val="28"/>
          <w:szCs w:val="28"/>
        </w:rPr>
        <w:drawing>
          <wp:inline distT="0" distB="0" distL="0" distR="0" wp14:anchorId="2F059D91" wp14:editId="760D5EFE">
            <wp:extent cx="6480000" cy="3648522"/>
            <wp:effectExtent l="12700" t="12700" r="10160" b="9525"/>
            <wp:docPr id="10" name="Picture 10" descr="A picture containing text, outdoor, boa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outdoor, boat, sig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0000" cy="3648522"/>
                    </a:xfrm>
                    <a:prstGeom prst="rect">
                      <a:avLst/>
                    </a:prstGeom>
                    <a:ln>
                      <a:solidFill>
                        <a:schemeClr val="tx1"/>
                      </a:solidFill>
                    </a:ln>
                  </pic:spPr>
                </pic:pic>
              </a:graphicData>
            </a:graphic>
          </wp:inline>
        </w:drawing>
      </w:r>
    </w:p>
    <w:p w14:paraId="4F870090" w14:textId="77777777" w:rsidR="008B5D0A" w:rsidRDefault="008B5D0A" w:rsidP="001F1AE6">
      <w:pPr>
        <w:spacing w:after="240"/>
        <w:jc w:val="center"/>
        <w:rPr>
          <w:rFonts w:ascii="Baskerville" w:hAnsi="Baskerville"/>
          <w:b/>
          <w:bCs/>
          <w:sz w:val="28"/>
          <w:szCs w:val="28"/>
        </w:rPr>
      </w:pPr>
    </w:p>
    <w:p w14:paraId="72A988F6" w14:textId="77777777" w:rsidR="001F1AE6" w:rsidRDefault="001F1AE6" w:rsidP="001F1AE6">
      <w:pPr>
        <w:spacing w:after="240"/>
        <w:jc w:val="center"/>
        <w:rPr>
          <w:rFonts w:ascii="Baskerville" w:hAnsi="Baskerville"/>
          <w:b/>
          <w:bCs/>
          <w:sz w:val="28"/>
          <w:szCs w:val="28"/>
        </w:rPr>
      </w:pPr>
    </w:p>
    <w:p w14:paraId="45BFAA0D" w14:textId="1F419951" w:rsidR="00F4448C" w:rsidRDefault="00D969BC" w:rsidP="00F4448C">
      <w:pPr>
        <w:pStyle w:val="ListParagraph"/>
        <w:numPr>
          <w:ilvl w:val="0"/>
          <w:numId w:val="7"/>
        </w:numPr>
        <w:spacing w:after="240"/>
        <w:rPr>
          <w:rFonts w:ascii="Baskerville" w:hAnsi="Baskerville"/>
          <w:b/>
          <w:bCs/>
          <w:sz w:val="28"/>
          <w:szCs w:val="28"/>
        </w:rPr>
      </w:pPr>
      <w:r>
        <w:rPr>
          <w:rFonts w:ascii="Baskerville" w:hAnsi="Baskerville"/>
          <w:b/>
          <w:bCs/>
          <w:sz w:val="28"/>
          <w:szCs w:val="28"/>
        </w:rPr>
        <w:t>Settings Menu</w:t>
      </w:r>
    </w:p>
    <w:p w14:paraId="76D9103B" w14:textId="77777777" w:rsidR="00F4448C" w:rsidRDefault="00F4448C" w:rsidP="00BB3A55">
      <w:pPr>
        <w:rPr>
          <w:rFonts w:ascii="Baskerville" w:hAnsi="Baskerville"/>
          <w:b/>
          <w:bCs/>
          <w:sz w:val="28"/>
          <w:szCs w:val="28"/>
        </w:rPr>
      </w:pPr>
    </w:p>
    <w:p w14:paraId="7617557E" w14:textId="1489DF4A" w:rsidR="00F4448C" w:rsidRDefault="00BB3A55" w:rsidP="00BB3A55">
      <w:pPr>
        <w:jc w:val="center"/>
        <w:rPr>
          <w:rFonts w:ascii="Baskerville" w:hAnsi="Baskerville"/>
          <w:sz w:val="28"/>
          <w:szCs w:val="28"/>
        </w:rPr>
      </w:pPr>
      <w:r w:rsidRPr="00BB3A55">
        <w:rPr>
          <w:rFonts w:ascii="Baskerville" w:hAnsi="Baskerville"/>
          <w:noProof/>
          <w:sz w:val="28"/>
          <w:szCs w:val="28"/>
        </w:rPr>
        <w:drawing>
          <wp:inline distT="0" distB="0" distL="0" distR="0" wp14:anchorId="0847E0D8" wp14:editId="5735A378">
            <wp:extent cx="6480000" cy="3648522"/>
            <wp:effectExtent l="12700" t="12700" r="1016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0000" cy="3648522"/>
                    </a:xfrm>
                    <a:prstGeom prst="rect">
                      <a:avLst/>
                    </a:prstGeom>
                    <a:ln>
                      <a:solidFill>
                        <a:schemeClr val="tx1"/>
                      </a:solidFill>
                    </a:ln>
                  </pic:spPr>
                </pic:pic>
              </a:graphicData>
            </a:graphic>
          </wp:inline>
        </w:drawing>
      </w:r>
    </w:p>
    <w:p w14:paraId="52AB47F4" w14:textId="77777777" w:rsidR="00BB3A55" w:rsidRDefault="00BB3A55" w:rsidP="00BB3A55">
      <w:pPr>
        <w:spacing w:after="240"/>
        <w:jc w:val="center"/>
        <w:rPr>
          <w:rFonts w:ascii="Baskerville" w:hAnsi="Baskerville"/>
          <w:sz w:val="28"/>
          <w:szCs w:val="28"/>
        </w:rPr>
      </w:pPr>
    </w:p>
    <w:p w14:paraId="34DFE76B" w14:textId="52FB4D0E" w:rsidR="00BB3A55" w:rsidRDefault="00CC0DC5" w:rsidP="00BB3A55">
      <w:pPr>
        <w:pStyle w:val="ListParagraph"/>
        <w:numPr>
          <w:ilvl w:val="0"/>
          <w:numId w:val="7"/>
        </w:numPr>
        <w:spacing w:after="240"/>
        <w:rPr>
          <w:rFonts w:ascii="Baskerville" w:hAnsi="Baskerville"/>
          <w:b/>
          <w:bCs/>
          <w:sz w:val="28"/>
          <w:szCs w:val="28"/>
        </w:rPr>
      </w:pPr>
      <w:r>
        <w:rPr>
          <w:rFonts w:ascii="Baskerville" w:hAnsi="Baskerville"/>
          <w:b/>
          <w:bCs/>
          <w:sz w:val="28"/>
          <w:szCs w:val="28"/>
        </w:rPr>
        <w:t>Game</w:t>
      </w:r>
      <w:r w:rsidR="001A7114">
        <w:rPr>
          <w:rFonts w:ascii="Baskerville" w:hAnsi="Baskerville"/>
          <w:b/>
          <w:bCs/>
          <w:sz w:val="28"/>
          <w:szCs w:val="28"/>
        </w:rPr>
        <w:t xml:space="preserve"> </w:t>
      </w:r>
      <w:r w:rsidR="005109A9">
        <w:rPr>
          <w:rFonts w:ascii="Baskerville" w:hAnsi="Baskerville"/>
          <w:b/>
          <w:bCs/>
          <w:sz w:val="28"/>
          <w:szCs w:val="28"/>
        </w:rPr>
        <w:t>UI</w:t>
      </w:r>
    </w:p>
    <w:p w14:paraId="65C95079" w14:textId="6408CCB9" w:rsidR="00BB3A55" w:rsidRPr="00BB3A55" w:rsidRDefault="00BB3A55" w:rsidP="00755FFC">
      <w:pPr>
        <w:rPr>
          <w:rFonts w:ascii="Baskerville" w:hAnsi="Baskerville"/>
          <w:sz w:val="28"/>
          <w:szCs w:val="28"/>
        </w:rPr>
      </w:pPr>
    </w:p>
    <w:p w14:paraId="2680C3AF" w14:textId="7CFB052A" w:rsidR="00BB3A55" w:rsidRDefault="00755FFC" w:rsidP="00BB3A55">
      <w:pPr>
        <w:jc w:val="center"/>
        <w:rPr>
          <w:rFonts w:ascii="Baskerville" w:hAnsi="Baskerville"/>
          <w:sz w:val="28"/>
          <w:szCs w:val="28"/>
        </w:rPr>
      </w:pPr>
      <w:r>
        <w:rPr>
          <w:rFonts w:ascii="Baskerville" w:hAnsi="Baskerville"/>
          <w:noProof/>
          <w:sz w:val="28"/>
          <w:szCs w:val="28"/>
        </w:rPr>
        <w:drawing>
          <wp:inline distT="0" distB="0" distL="0" distR="0" wp14:anchorId="45020C5A" wp14:editId="46EF331F">
            <wp:extent cx="6480000" cy="3648521"/>
            <wp:effectExtent l="12700" t="12700" r="1016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80000" cy="3648521"/>
                    </a:xfrm>
                    <a:prstGeom prst="rect">
                      <a:avLst/>
                    </a:prstGeom>
                    <a:ln>
                      <a:solidFill>
                        <a:schemeClr val="tx1"/>
                      </a:solidFill>
                    </a:ln>
                  </pic:spPr>
                </pic:pic>
              </a:graphicData>
            </a:graphic>
          </wp:inline>
        </w:drawing>
      </w:r>
    </w:p>
    <w:p w14:paraId="4947841B" w14:textId="77777777" w:rsidR="005319BE" w:rsidRDefault="005319BE" w:rsidP="00BB3A55">
      <w:pPr>
        <w:jc w:val="center"/>
        <w:rPr>
          <w:rFonts w:ascii="Baskerville" w:hAnsi="Baskerville"/>
          <w:sz w:val="28"/>
          <w:szCs w:val="28"/>
        </w:rPr>
      </w:pPr>
    </w:p>
    <w:p w14:paraId="43DBC73C" w14:textId="77777777" w:rsidR="005319BE" w:rsidRDefault="005319BE" w:rsidP="00BB3A55">
      <w:pPr>
        <w:jc w:val="center"/>
        <w:rPr>
          <w:rFonts w:ascii="Baskerville" w:hAnsi="Baskerville"/>
          <w:sz w:val="28"/>
          <w:szCs w:val="28"/>
        </w:rPr>
      </w:pPr>
    </w:p>
    <w:p w14:paraId="7E912FC7" w14:textId="4D2BD273" w:rsidR="00C3281B" w:rsidRDefault="00C3281B" w:rsidP="00C3281B">
      <w:pPr>
        <w:pStyle w:val="ListParagraph"/>
        <w:numPr>
          <w:ilvl w:val="0"/>
          <w:numId w:val="2"/>
        </w:numPr>
        <w:spacing w:after="240"/>
        <w:rPr>
          <w:rFonts w:ascii="Baskerville" w:hAnsi="Baskerville"/>
          <w:sz w:val="28"/>
          <w:szCs w:val="28"/>
          <w:u w:val="single"/>
        </w:rPr>
      </w:pPr>
      <w:r>
        <w:rPr>
          <w:rFonts w:ascii="Baskerville" w:hAnsi="Baskerville"/>
          <w:sz w:val="28"/>
          <w:szCs w:val="28"/>
          <w:u w:val="single"/>
        </w:rPr>
        <w:lastRenderedPageBreak/>
        <w:t>S</w:t>
      </w:r>
      <w:r w:rsidRPr="00C3281B">
        <w:rPr>
          <w:rFonts w:ascii="Baskerville" w:hAnsi="Baskerville"/>
          <w:sz w:val="28"/>
          <w:szCs w:val="28"/>
          <w:u w:val="single"/>
        </w:rPr>
        <w:t xml:space="preserve">prite-uri </w:t>
      </w:r>
    </w:p>
    <w:tbl>
      <w:tblPr>
        <w:tblStyle w:val="TableGrid"/>
        <w:tblW w:w="5000" w:type="pct"/>
        <w:tblLook w:val="04A0" w:firstRow="1" w:lastRow="0" w:firstColumn="1" w:lastColumn="0" w:noHBand="0" w:noVBand="1"/>
      </w:tblPr>
      <w:tblGrid>
        <w:gridCol w:w="2090"/>
        <w:gridCol w:w="2090"/>
        <w:gridCol w:w="2090"/>
        <w:gridCol w:w="2090"/>
        <w:gridCol w:w="2090"/>
      </w:tblGrid>
      <w:tr w:rsidR="00A51949" w14:paraId="5FDBC5EC" w14:textId="77777777" w:rsidTr="00A51949">
        <w:tc>
          <w:tcPr>
            <w:tcW w:w="1000" w:type="pct"/>
            <w:vAlign w:val="center"/>
          </w:tcPr>
          <w:p w14:paraId="379BA1B3" w14:textId="18A77670" w:rsidR="00A51949" w:rsidRPr="00397D2E" w:rsidRDefault="00A51949" w:rsidP="00367B0A">
            <w:pPr>
              <w:jc w:val="center"/>
              <w:rPr>
                <w:rFonts w:ascii="Baskerville" w:hAnsi="Baskerville"/>
                <w:b/>
                <w:bCs/>
                <w:sz w:val="28"/>
                <w:szCs w:val="28"/>
              </w:rPr>
            </w:pPr>
            <w:r w:rsidRPr="00397D2E">
              <w:rPr>
                <w:rFonts w:ascii="Baskerville" w:hAnsi="Baskerville"/>
                <w:b/>
                <w:bCs/>
                <w:noProof/>
                <w:sz w:val="28"/>
                <w:szCs w:val="28"/>
              </w:rPr>
              <w:drawing>
                <wp:inline distT="0" distB="0" distL="0" distR="0" wp14:anchorId="6B77658D" wp14:editId="7643A47C">
                  <wp:extent cx="990000" cy="14849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90000" cy="1484951"/>
                          </a:xfrm>
                          <a:prstGeom prst="rect">
                            <a:avLst/>
                          </a:prstGeom>
                        </pic:spPr>
                      </pic:pic>
                    </a:graphicData>
                  </a:graphic>
                </wp:inline>
              </w:drawing>
            </w:r>
          </w:p>
        </w:tc>
        <w:tc>
          <w:tcPr>
            <w:tcW w:w="1000" w:type="pct"/>
            <w:vAlign w:val="center"/>
          </w:tcPr>
          <w:p w14:paraId="68971988" w14:textId="5B03900A" w:rsidR="00A51949" w:rsidRPr="00397D2E" w:rsidRDefault="00A51949" w:rsidP="00367B0A">
            <w:pPr>
              <w:jc w:val="center"/>
              <w:rPr>
                <w:rFonts w:ascii="Baskerville" w:hAnsi="Baskerville"/>
                <w:b/>
                <w:bCs/>
                <w:sz w:val="28"/>
                <w:szCs w:val="28"/>
              </w:rPr>
            </w:pPr>
            <w:r>
              <w:rPr>
                <w:rFonts w:ascii="Baskerville" w:hAnsi="Baskerville"/>
                <w:b/>
                <w:bCs/>
                <w:noProof/>
                <w:sz w:val="28"/>
                <w:szCs w:val="28"/>
              </w:rPr>
              <w:drawing>
                <wp:inline distT="0" distB="0" distL="0" distR="0" wp14:anchorId="4975398D" wp14:editId="1BE0EF8C">
                  <wp:extent cx="1080000" cy="135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80000" cy="1350000"/>
                          </a:xfrm>
                          <a:prstGeom prst="rect">
                            <a:avLst/>
                          </a:prstGeom>
                        </pic:spPr>
                      </pic:pic>
                    </a:graphicData>
                  </a:graphic>
                </wp:inline>
              </w:drawing>
            </w:r>
          </w:p>
        </w:tc>
        <w:tc>
          <w:tcPr>
            <w:tcW w:w="1000" w:type="pct"/>
            <w:vAlign w:val="center"/>
          </w:tcPr>
          <w:p w14:paraId="07BB5784" w14:textId="4E92B866" w:rsidR="00A51949" w:rsidRPr="00397D2E" w:rsidRDefault="00A51949" w:rsidP="00367B0A">
            <w:pPr>
              <w:jc w:val="center"/>
              <w:rPr>
                <w:rFonts w:ascii="Baskerville" w:hAnsi="Baskerville"/>
                <w:b/>
                <w:bCs/>
                <w:sz w:val="28"/>
                <w:szCs w:val="28"/>
              </w:rPr>
            </w:pPr>
            <w:r>
              <w:rPr>
                <w:rFonts w:ascii="Baskerville" w:hAnsi="Baskerville"/>
                <w:b/>
                <w:bCs/>
                <w:noProof/>
                <w:sz w:val="28"/>
                <w:szCs w:val="28"/>
              </w:rPr>
              <w:drawing>
                <wp:inline distT="0" distB="0" distL="0" distR="0" wp14:anchorId="6DB90B00" wp14:editId="63639FA9">
                  <wp:extent cx="1080000" cy="14727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80000" cy="1472729"/>
                          </a:xfrm>
                          <a:prstGeom prst="rect">
                            <a:avLst/>
                          </a:prstGeom>
                        </pic:spPr>
                      </pic:pic>
                    </a:graphicData>
                  </a:graphic>
                </wp:inline>
              </w:drawing>
            </w:r>
          </w:p>
        </w:tc>
        <w:tc>
          <w:tcPr>
            <w:tcW w:w="1000" w:type="pct"/>
            <w:vAlign w:val="center"/>
          </w:tcPr>
          <w:p w14:paraId="39192604" w14:textId="4EF6902F" w:rsidR="00A51949" w:rsidRPr="00397D2E" w:rsidRDefault="00A51949" w:rsidP="00367B0A">
            <w:pPr>
              <w:jc w:val="center"/>
              <w:rPr>
                <w:rFonts w:ascii="Baskerville" w:hAnsi="Baskerville"/>
                <w:b/>
                <w:bCs/>
                <w:sz w:val="28"/>
                <w:szCs w:val="28"/>
              </w:rPr>
            </w:pPr>
            <w:r>
              <w:rPr>
                <w:rFonts w:ascii="Baskerville" w:hAnsi="Baskerville"/>
                <w:b/>
                <w:bCs/>
                <w:noProof/>
                <w:sz w:val="28"/>
                <w:szCs w:val="28"/>
              </w:rPr>
              <w:drawing>
                <wp:inline distT="0" distB="0" distL="0" distR="0" wp14:anchorId="64062D92" wp14:editId="33474889">
                  <wp:extent cx="1080000" cy="1361668"/>
                  <wp:effectExtent l="0" t="0" r="0" b="0"/>
                  <wp:docPr id="22" name="Picture 22"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playing a guitar&#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1080000" cy="1361668"/>
                          </a:xfrm>
                          <a:prstGeom prst="rect">
                            <a:avLst/>
                          </a:prstGeom>
                        </pic:spPr>
                      </pic:pic>
                    </a:graphicData>
                  </a:graphic>
                </wp:inline>
              </w:drawing>
            </w:r>
          </w:p>
        </w:tc>
        <w:tc>
          <w:tcPr>
            <w:tcW w:w="1000" w:type="pct"/>
            <w:vAlign w:val="center"/>
          </w:tcPr>
          <w:p w14:paraId="14D430BC" w14:textId="03E495D6" w:rsidR="00A51949" w:rsidRPr="00397D2E" w:rsidRDefault="00523970" w:rsidP="00367B0A">
            <w:pPr>
              <w:jc w:val="center"/>
              <w:rPr>
                <w:rFonts w:ascii="Baskerville" w:hAnsi="Baskerville"/>
                <w:b/>
                <w:bCs/>
                <w:sz w:val="28"/>
                <w:szCs w:val="28"/>
              </w:rPr>
            </w:pPr>
            <w:r>
              <w:rPr>
                <w:rFonts w:ascii="Baskerville" w:hAnsi="Baskerville"/>
                <w:b/>
                <w:bCs/>
                <w:noProof/>
                <w:sz w:val="28"/>
                <w:szCs w:val="28"/>
              </w:rPr>
              <w:drawing>
                <wp:inline distT="0" distB="0" distL="0" distR="0" wp14:anchorId="7354DF2C" wp14:editId="4DFCED37">
                  <wp:extent cx="990000" cy="1497937"/>
                  <wp:effectExtent l="0" t="0" r="0" b="0"/>
                  <wp:docPr id="23" name="Picture 23" descr="A person in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erson in a garment&#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90000" cy="1497937"/>
                          </a:xfrm>
                          <a:prstGeom prst="rect">
                            <a:avLst/>
                          </a:prstGeom>
                        </pic:spPr>
                      </pic:pic>
                    </a:graphicData>
                  </a:graphic>
                </wp:inline>
              </w:drawing>
            </w:r>
          </w:p>
        </w:tc>
      </w:tr>
      <w:tr w:rsidR="00A51949" w14:paraId="4C754E59" w14:textId="77777777" w:rsidTr="00A51949">
        <w:tc>
          <w:tcPr>
            <w:tcW w:w="1000" w:type="pct"/>
            <w:vAlign w:val="center"/>
          </w:tcPr>
          <w:p w14:paraId="5959C5CD" w14:textId="2745EB75" w:rsidR="00A51949" w:rsidRPr="00367B0A" w:rsidRDefault="00A51949" w:rsidP="00B25074">
            <w:pPr>
              <w:spacing w:before="120" w:after="120"/>
              <w:jc w:val="center"/>
              <w:rPr>
                <w:rFonts w:ascii="Baskerville" w:hAnsi="Baskerville"/>
                <w:noProof/>
                <w:sz w:val="28"/>
                <w:szCs w:val="28"/>
                <w:lang w:val="en-GB"/>
              </w:rPr>
            </w:pPr>
            <w:r w:rsidRPr="00367B0A">
              <w:rPr>
                <w:rFonts w:ascii="Baskerville" w:hAnsi="Baskerville"/>
                <w:noProof/>
                <w:lang w:val="en-GB"/>
              </w:rPr>
              <w:t>character 1 rest</w:t>
            </w:r>
          </w:p>
        </w:tc>
        <w:tc>
          <w:tcPr>
            <w:tcW w:w="1000" w:type="pct"/>
            <w:vAlign w:val="center"/>
          </w:tcPr>
          <w:p w14:paraId="64062FE6" w14:textId="482C6D64" w:rsidR="00A51949" w:rsidRPr="00367B0A" w:rsidRDefault="00A51949" w:rsidP="00B25074">
            <w:pPr>
              <w:spacing w:before="120" w:after="120"/>
              <w:jc w:val="center"/>
              <w:rPr>
                <w:rFonts w:ascii="Baskerville" w:hAnsi="Baskerville"/>
                <w:lang w:val="en-GB"/>
              </w:rPr>
            </w:pPr>
            <w:r w:rsidRPr="00367B0A">
              <w:rPr>
                <w:rFonts w:ascii="Baskerville" w:hAnsi="Baskerville"/>
                <w:lang w:val="en-GB"/>
              </w:rPr>
              <w:t>character 1</w:t>
            </w:r>
            <w:r>
              <w:rPr>
                <w:rFonts w:ascii="Baskerville" w:hAnsi="Baskerville"/>
                <w:lang w:val="en-GB"/>
              </w:rPr>
              <w:t xml:space="preserve"> aim</w:t>
            </w:r>
          </w:p>
        </w:tc>
        <w:tc>
          <w:tcPr>
            <w:tcW w:w="1000" w:type="pct"/>
            <w:vAlign w:val="center"/>
          </w:tcPr>
          <w:p w14:paraId="5C687002" w14:textId="62221034" w:rsidR="00A51949" w:rsidRPr="00367B0A" w:rsidRDefault="00A51949" w:rsidP="00B25074">
            <w:pPr>
              <w:spacing w:before="120" w:after="120"/>
              <w:jc w:val="center"/>
              <w:rPr>
                <w:rFonts w:ascii="Baskerville" w:hAnsi="Baskerville"/>
                <w:lang w:val="en-GB"/>
              </w:rPr>
            </w:pPr>
            <w:r>
              <w:rPr>
                <w:rFonts w:ascii="Baskerville" w:hAnsi="Baskerville"/>
                <w:lang w:val="en-GB"/>
              </w:rPr>
              <w:t>character 2 rest</w:t>
            </w:r>
          </w:p>
        </w:tc>
        <w:tc>
          <w:tcPr>
            <w:tcW w:w="1000" w:type="pct"/>
            <w:vAlign w:val="center"/>
          </w:tcPr>
          <w:p w14:paraId="2D9DD452" w14:textId="63E6D507" w:rsidR="00A51949" w:rsidRPr="00367B0A" w:rsidRDefault="00A51949" w:rsidP="00B25074">
            <w:pPr>
              <w:spacing w:before="120" w:after="120"/>
              <w:jc w:val="center"/>
              <w:rPr>
                <w:rFonts w:ascii="Baskerville" w:hAnsi="Baskerville"/>
                <w:lang w:val="en-GB"/>
              </w:rPr>
            </w:pPr>
            <w:r>
              <w:rPr>
                <w:rFonts w:ascii="Baskerville" w:hAnsi="Baskerville"/>
                <w:lang w:val="en-GB"/>
              </w:rPr>
              <w:t>enemy 1 rest</w:t>
            </w:r>
          </w:p>
        </w:tc>
        <w:tc>
          <w:tcPr>
            <w:tcW w:w="1000" w:type="pct"/>
            <w:vAlign w:val="center"/>
          </w:tcPr>
          <w:p w14:paraId="1AE70E3B" w14:textId="2E503355" w:rsidR="00A51949" w:rsidRPr="00367B0A" w:rsidRDefault="00B25074" w:rsidP="00B25074">
            <w:pPr>
              <w:spacing w:before="120" w:after="120"/>
              <w:jc w:val="center"/>
              <w:rPr>
                <w:rFonts w:ascii="Baskerville" w:hAnsi="Baskerville"/>
                <w:lang w:val="en-GB"/>
              </w:rPr>
            </w:pPr>
            <w:r>
              <w:rPr>
                <w:rFonts w:ascii="Baskerville" w:hAnsi="Baskerville"/>
                <w:lang w:val="en-GB"/>
              </w:rPr>
              <w:t xml:space="preserve">enemy 2 rest </w:t>
            </w:r>
          </w:p>
        </w:tc>
      </w:tr>
    </w:tbl>
    <w:p w14:paraId="6C7F0FD6" w14:textId="77777777" w:rsidR="00C3281B" w:rsidRDefault="00C3281B" w:rsidP="00C3281B">
      <w:pPr>
        <w:rPr>
          <w:rFonts w:ascii="Baskerville" w:hAnsi="Baskerville"/>
          <w:sz w:val="28"/>
          <w:szCs w:val="28"/>
          <w:u w:val="single"/>
        </w:rPr>
      </w:pPr>
    </w:p>
    <w:tbl>
      <w:tblPr>
        <w:tblStyle w:val="TableGrid"/>
        <w:tblW w:w="5000" w:type="pct"/>
        <w:tblLook w:val="04A0" w:firstRow="1" w:lastRow="0" w:firstColumn="1" w:lastColumn="0" w:noHBand="0" w:noVBand="1"/>
      </w:tblPr>
      <w:tblGrid>
        <w:gridCol w:w="2090"/>
        <w:gridCol w:w="2090"/>
        <w:gridCol w:w="2090"/>
        <w:gridCol w:w="2090"/>
        <w:gridCol w:w="2090"/>
      </w:tblGrid>
      <w:tr w:rsidR="00B4085F" w14:paraId="7D4305AF" w14:textId="77777777" w:rsidTr="00065C1B">
        <w:tc>
          <w:tcPr>
            <w:tcW w:w="1000" w:type="pct"/>
            <w:vAlign w:val="center"/>
          </w:tcPr>
          <w:p w14:paraId="4594440E" w14:textId="7F208C59" w:rsidR="00B4085F" w:rsidRPr="00397D2E" w:rsidRDefault="0093447C" w:rsidP="0093447C">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1EB527E6" wp14:editId="5A94BEEB">
                  <wp:extent cx="1080000" cy="3701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80000" cy="370153"/>
                          </a:xfrm>
                          <a:prstGeom prst="rect">
                            <a:avLst/>
                          </a:prstGeom>
                        </pic:spPr>
                      </pic:pic>
                    </a:graphicData>
                  </a:graphic>
                </wp:inline>
              </w:drawing>
            </w:r>
          </w:p>
        </w:tc>
        <w:tc>
          <w:tcPr>
            <w:tcW w:w="1000" w:type="pct"/>
            <w:vAlign w:val="center"/>
          </w:tcPr>
          <w:p w14:paraId="64039BE9" w14:textId="29B2A178" w:rsidR="00B4085F" w:rsidRPr="00397D2E" w:rsidRDefault="0093447C" w:rsidP="0093447C">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44E93AFB" wp14:editId="39D9C495">
                  <wp:extent cx="1080000" cy="370256"/>
                  <wp:effectExtent l="0" t="0" r="0" b="0"/>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up of a machine&#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80000" cy="370256"/>
                          </a:xfrm>
                          <a:prstGeom prst="rect">
                            <a:avLst/>
                          </a:prstGeom>
                        </pic:spPr>
                      </pic:pic>
                    </a:graphicData>
                  </a:graphic>
                </wp:inline>
              </w:drawing>
            </w:r>
          </w:p>
        </w:tc>
        <w:tc>
          <w:tcPr>
            <w:tcW w:w="1000" w:type="pct"/>
            <w:vAlign w:val="center"/>
          </w:tcPr>
          <w:p w14:paraId="798116C7" w14:textId="31753DF6" w:rsidR="00B4085F" w:rsidRPr="00397D2E" w:rsidRDefault="0093447C" w:rsidP="0093447C">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79D6D051" wp14:editId="0202B114">
                  <wp:extent cx="1080000" cy="188329"/>
                  <wp:effectExtent l="0" t="0" r="0" b="2540"/>
                  <wp:docPr id="38" name="Picture 3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weap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80000" cy="188329"/>
                          </a:xfrm>
                          <a:prstGeom prst="rect">
                            <a:avLst/>
                          </a:prstGeom>
                        </pic:spPr>
                      </pic:pic>
                    </a:graphicData>
                  </a:graphic>
                </wp:inline>
              </w:drawing>
            </w:r>
          </w:p>
        </w:tc>
        <w:tc>
          <w:tcPr>
            <w:tcW w:w="1000" w:type="pct"/>
            <w:vAlign w:val="center"/>
          </w:tcPr>
          <w:p w14:paraId="6853C807" w14:textId="7AC98AD3" w:rsidR="00B4085F" w:rsidRPr="00397D2E" w:rsidRDefault="002655CC" w:rsidP="0093447C">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20DFBDEF" wp14:editId="79C2EC54">
                  <wp:extent cx="1080000" cy="3701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80000" cy="370153"/>
                          </a:xfrm>
                          <a:prstGeom prst="rect">
                            <a:avLst/>
                          </a:prstGeom>
                        </pic:spPr>
                      </pic:pic>
                    </a:graphicData>
                  </a:graphic>
                </wp:inline>
              </w:drawing>
            </w:r>
          </w:p>
        </w:tc>
        <w:tc>
          <w:tcPr>
            <w:tcW w:w="1000" w:type="pct"/>
            <w:vAlign w:val="center"/>
          </w:tcPr>
          <w:p w14:paraId="712D9892" w14:textId="0A3E4E14" w:rsidR="00B4085F" w:rsidRPr="00397D2E" w:rsidRDefault="00191437" w:rsidP="0093447C">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1345FACF" wp14:editId="59D9E961">
                  <wp:extent cx="1080000" cy="209598"/>
                  <wp:effectExtent l="0" t="0" r="0" b="0"/>
                  <wp:docPr id="43" name="Picture 43"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weap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0000" cy="209598"/>
                          </a:xfrm>
                          <a:prstGeom prst="rect">
                            <a:avLst/>
                          </a:prstGeom>
                        </pic:spPr>
                      </pic:pic>
                    </a:graphicData>
                  </a:graphic>
                </wp:inline>
              </w:drawing>
            </w:r>
          </w:p>
        </w:tc>
      </w:tr>
      <w:tr w:rsidR="00B4085F" w14:paraId="0C5E542C" w14:textId="77777777" w:rsidTr="00065C1B">
        <w:tc>
          <w:tcPr>
            <w:tcW w:w="1000" w:type="pct"/>
            <w:vAlign w:val="center"/>
          </w:tcPr>
          <w:p w14:paraId="0F3DF31A" w14:textId="32CB6E0D" w:rsidR="00B4085F" w:rsidRPr="00367B0A" w:rsidRDefault="0093447C" w:rsidP="00065C1B">
            <w:pPr>
              <w:spacing w:before="120" w:after="120"/>
              <w:jc w:val="center"/>
              <w:rPr>
                <w:rFonts w:ascii="Baskerville" w:hAnsi="Baskerville"/>
                <w:noProof/>
                <w:sz w:val="28"/>
                <w:szCs w:val="28"/>
                <w:lang w:val="en-GB"/>
              </w:rPr>
            </w:pPr>
            <w:r>
              <w:rPr>
                <w:rFonts w:ascii="Baskerville" w:hAnsi="Baskerville"/>
                <w:noProof/>
                <w:lang w:val="en-GB"/>
              </w:rPr>
              <w:t>wepon 1</w:t>
            </w:r>
          </w:p>
        </w:tc>
        <w:tc>
          <w:tcPr>
            <w:tcW w:w="1000" w:type="pct"/>
            <w:vAlign w:val="center"/>
          </w:tcPr>
          <w:p w14:paraId="56A3EEE8" w14:textId="1DA8BBD3" w:rsidR="00B4085F" w:rsidRPr="00367B0A" w:rsidRDefault="0093447C" w:rsidP="00065C1B">
            <w:pPr>
              <w:spacing w:before="120" w:after="120"/>
              <w:jc w:val="center"/>
              <w:rPr>
                <w:rFonts w:ascii="Baskerville" w:hAnsi="Baskerville"/>
                <w:lang w:val="en-GB"/>
              </w:rPr>
            </w:pPr>
            <w:r>
              <w:rPr>
                <w:rFonts w:ascii="Baskerville" w:hAnsi="Baskerville"/>
                <w:lang w:val="en-GB"/>
              </w:rPr>
              <w:t>weapon 2</w:t>
            </w:r>
          </w:p>
        </w:tc>
        <w:tc>
          <w:tcPr>
            <w:tcW w:w="1000" w:type="pct"/>
            <w:vAlign w:val="center"/>
          </w:tcPr>
          <w:p w14:paraId="6A11188A" w14:textId="2602C013" w:rsidR="00B4085F" w:rsidRPr="00367B0A" w:rsidRDefault="0093447C" w:rsidP="00065C1B">
            <w:pPr>
              <w:spacing w:before="120" w:after="120"/>
              <w:jc w:val="center"/>
              <w:rPr>
                <w:rFonts w:ascii="Baskerville" w:hAnsi="Baskerville"/>
                <w:lang w:val="en-GB"/>
              </w:rPr>
            </w:pPr>
            <w:r>
              <w:rPr>
                <w:rFonts w:ascii="Baskerville" w:hAnsi="Baskerville"/>
                <w:lang w:val="en-GB"/>
              </w:rPr>
              <w:t>weapon 3</w:t>
            </w:r>
          </w:p>
        </w:tc>
        <w:tc>
          <w:tcPr>
            <w:tcW w:w="1000" w:type="pct"/>
            <w:vAlign w:val="center"/>
          </w:tcPr>
          <w:p w14:paraId="2CE7534E" w14:textId="650E01A9" w:rsidR="00B4085F" w:rsidRPr="00367B0A" w:rsidRDefault="0093447C" w:rsidP="00065C1B">
            <w:pPr>
              <w:spacing w:before="120" w:after="120"/>
              <w:jc w:val="center"/>
              <w:rPr>
                <w:rFonts w:ascii="Baskerville" w:hAnsi="Baskerville"/>
                <w:lang w:val="en-GB"/>
              </w:rPr>
            </w:pPr>
            <w:r>
              <w:rPr>
                <w:rFonts w:ascii="Baskerville" w:hAnsi="Baskerville"/>
                <w:lang w:val="en-GB"/>
              </w:rPr>
              <w:t>weapon 4</w:t>
            </w:r>
          </w:p>
        </w:tc>
        <w:tc>
          <w:tcPr>
            <w:tcW w:w="1000" w:type="pct"/>
            <w:vAlign w:val="center"/>
          </w:tcPr>
          <w:p w14:paraId="4173A3C3" w14:textId="5E246B48" w:rsidR="00B4085F" w:rsidRPr="00367B0A" w:rsidRDefault="0093447C" w:rsidP="00065C1B">
            <w:pPr>
              <w:spacing w:before="120" w:after="120"/>
              <w:jc w:val="center"/>
              <w:rPr>
                <w:rFonts w:ascii="Baskerville" w:hAnsi="Baskerville"/>
                <w:lang w:val="en-GB"/>
              </w:rPr>
            </w:pPr>
            <w:r>
              <w:rPr>
                <w:rFonts w:ascii="Baskerville" w:hAnsi="Baskerville"/>
                <w:lang w:val="en-GB"/>
              </w:rPr>
              <w:t>weapon 5</w:t>
            </w:r>
          </w:p>
        </w:tc>
      </w:tr>
    </w:tbl>
    <w:p w14:paraId="11675E2B" w14:textId="77777777" w:rsidR="00B4085F" w:rsidRDefault="00B4085F" w:rsidP="00C3281B">
      <w:pPr>
        <w:rPr>
          <w:rFonts w:ascii="Baskerville" w:hAnsi="Baskerville"/>
          <w:sz w:val="28"/>
          <w:szCs w:val="28"/>
          <w:u w:val="single"/>
        </w:rPr>
      </w:pPr>
    </w:p>
    <w:tbl>
      <w:tblPr>
        <w:tblStyle w:val="TableGrid"/>
        <w:tblW w:w="5000" w:type="pct"/>
        <w:tblLook w:val="04A0" w:firstRow="1" w:lastRow="0" w:firstColumn="1" w:lastColumn="0" w:noHBand="0" w:noVBand="1"/>
      </w:tblPr>
      <w:tblGrid>
        <w:gridCol w:w="2090"/>
        <w:gridCol w:w="2090"/>
        <w:gridCol w:w="2090"/>
        <w:gridCol w:w="2090"/>
        <w:gridCol w:w="2090"/>
      </w:tblGrid>
      <w:tr w:rsidR="00603C40" w14:paraId="3A955C28" w14:textId="77777777" w:rsidTr="00065C1B">
        <w:tc>
          <w:tcPr>
            <w:tcW w:w="1000" w:type="pct"/>
            <w:vAlign w:val="center"/>
          </w:tcPr>
          <w:p w14:paraId="415F5AE2" w14:textId="75538316" w:rsidR="00C424A0" w:rsidRPr="00397D2E" w:rsidRDefault="00931FE7"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1FD8E6DE" wp14:editId="2478FA21">
                  <wp:extent cx="1020599" cy="9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20599" cy="900000"/>
                          </a:xfrm>
                          <a:prstGeom prst="rect">
                            <a:avLst/>
                          </a:prstGeom>
                        </pic:spPr>
                      </pic:pic>
                    </a:graphicData>
                  </a:graphic>
                </wp:inline>
              </w:drawing>
            </w:r>
          </w:p>
        </w:tc>
        <w:tc>
          <w:tcPr>
            <w:tcW w:w="1000" w:type="pct"/>
            <w:vAlign w:val="center"/>
          </w:tcPr>
          <w:p w14:paraId="022E67FF" w14:textId="6657AA6B" w:rsidR="00C424A0" w:rsidRPr="00397D2E" w:rsidRDefault="00603C40"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4C31AE86" wp14:editId="0C0C19F2">
                  <wp:extent cx="690000" cy="9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0000" cy="900000"/>
                          </a:xfrm>
                          <a:prstGeom prst="rect">
                            <a:avLst/>
                          </a:prstGeom>
                        </pic:spPr>
                      </pic:pic>
                    </a:graphicData>
                  </a:graphic>
                </wp:inline>
              </w:drawing>
            </w:r>
          </w:p>
        </w:tc>
        <w:tc>
          <w:tcPr>
            <w:tcW w:w="1000" w:type="pct"/>
            <w:vAlign w:val="center"/>
          </w:tcPr>
          <w:p w14:paraId="49585796" w14:textId="3076B444" w:rsidR="00C424A0" w:rsidRPr="00397D2E" w:rsidRDefault="00603C40"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54EE52AB" wp14:editId="0E473C91">
                  <wp:extent cx="900000" cy="619159"/>
                  <wp:effectExtent l="0" t="0" r="1905" b="3175"/>
                  <wp:docPr id="57" name="Picture 57" descr="A picture containing indoor, wooden, wood,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indoor, wooden, wood, cluttere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00000" cy="619159"/>
                          </a:xfrm>
                          <a:prstGeom prst="rect">
                            <a:avLst/>
                          </a:prstGeom>
                        </pic:spPr>
                      </pic:pic>
                    </a:graphicData>
                  </a:graphic>
                </wp:inline>
              </w:drawing>
            </w:r>
          </w:p>
        </w:tc>
        <w:tc>
          <w:tcPr>
            <w:tcW w:w="1000" w:type="pct"/>
            <w:vAlign w:val="center"/>
          </w:tcPr>
          <w:p w14:paraId="5D24E6F1" w14:textId="61590439" w:rsidR="00C424A0" w:rsidRPr="00397D2E" w:rsidRDefault="00603C40"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2F03F16C" wp14:editId="497E4E2B">
                  <wp:extent cx="720000" cy="720000"/>
                  <wp:effectExtent l="0" t="0" r="4445" b="4445"/>
                  <wp:docPr id="59" name="Picture 5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hap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000" w:type="pct"/>
            <w:vAlign w:val="center"/>
          </w:tcPr>
          <w:p w14:paraId="6BBC8709" w14:textId="772FC223" w:rsidR="00C424A0" w:rsidRPr="00397D2E" w:rsidRDefault="00603C40"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7E37BB16" wp14:editId="356DFE22">
                  <wp:extent cx="720000" cy="72000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r>
      <w:tr w:rsidR="00603C40" w14:paraId="06E9D6EC" w14:textId="77777777" w:rsidTr="00065C1B">
        <w:tc>
          <w:tcPr>
            <w:tcW w:w="1000" w:type="pct"/>
            <w:vAlign w:val="center"/>
          </w:tcPr>
          <w:p w14:paraId="0EFD35FD" w14:textId="477FA885" w:rsidR="00C424A0" w:rsidRPr="00456626" w:rsidRDefault="00456626" w:rsidP="00065C1B">
            <w:pPr>
              <w:spacing w:before="120" w:after="120"/>
              <w:jc w:val="center"/>
              <w:rPr>
                <w:rFonts w:ascii="Baskerville" w:hAnsi="Baskerville"/>
                <w:noProof/>
                <w:lang w:val="en-GB"/>
              </w:rPr>
            </w:pPr>
            <w:r w:rsidRPr="00456626">
              <w:rPr>
                <w:rFonts w:ascii="Baskerville" w:hAnsi="Baskerville"/>
                <w:noProof/>
                <w:lang w:val="en-GB"/>
              </w:rPr>
              <w:t>map icon</w:t>
            </w:r>
          </w:p>
        </w:tc>
        <w:tc>
          <w:tcPr>
            <w:tcW w:w="1000" w:type="pct"/>
            <w:vAlign w:val="center"/>
          </w:tcPr>
          <w:p w14:paraId="230CDB04" w14:textId="53CB0501" w:rsidR="00C424A0" w:rsidRPr="00456626" w:rsidRDefault="00456626" w:rsidP="00065C1B">
            <w:pPr>
              <w:spacing w:before="120" w:after="120"/>
              <w:jc w:val="center"/>
              <w:rPr>
                <w:rFonts w:ascii="Baskerville" w:hAnsi="Baskerville"/>
                <w:lang w:val="en-GB"/>
              </w:rPr>
            </w:pPr>
            <w:r>
              <w:rPr>
                <w:rFonts w:ascii="Baskerville" w:hAnsi="Baskerville"/>
                <w:lang w:val="en-GB"/>
              </w:rPr>
              <w:t>inventory icon</w:t>
            </w:r>
          </w:p>
        </w:tc>
        <w:tc>
          <w:tcPr>
            <w:tcW w:w="1000" w:type="pct"/>
            <w:vAlign w:val="center"/>
          </w:tcPr>
          <w:p w14:paraId="3F3AF375" w14:textId="2CE216CB" w:rsidR="00C424A0" w:rsidRPr="00456626" w:rsidRDefault="00456626" w:rsidP="00065C1B">
            <w:pPr>
              <w:spacing w:before="120" w:after="120"/>
              <w:jc w:val="center"/>
              <w:rPr>
                <w:rFonts w:ascii="Baskerville" w:hAnsi="Baskerville"/>
                <w:lang w:val="en-GB"/>
              </w:rPr>
            </w:pPr>
            <w:r>
              <w:rPr>
                <w:rFonts w:ascii="Baskerville" w:hAnsi="Baskerville"/>
                <w:lang w:val="en-GB"/>
              </w:rPr>
              <w:t>build icon</w:t>
            </w:r>
          </w:p>
        </w:tc>
        <w:tc>
          <w:tcPr>
            <w:tcW w:w="1000" w:type="pct"/>
            <w:vAlign w:val="center"/>
          </w:tcPr>
          <w:p w14:paraId="539AA286" w14:textId="6DBF3E01" w:rsidR="00C424A0" w:rsidRPr="00456626" w:rsidRDefault="00444539" w:rsidP="00065C1B">
            <w:pPr>
              <w:spacing w:before="120" w:after="120"/>
              <w:jc w:val="center"/>
              <w:rPr>
                <w:rFonts w:ascii="Baskerville" w:hAnsi="Baskerville"/>
                <w:lang w:val="en-GB"/>
              </w:rPr>
            </w:pPr>
            <w:r>
              <w:rPr>
                <w:rFonts w:ascii="Baskerville" w:hAnsi="Baskerville"/>
                <w:lang w:val="en-GB"/>
              </w:rPr>
              <w:t>nr. allies icon</w:t>
            </w:r>
          </w:p>
        </w:tc>
        <w:tc>
          <w:tcPr>
            <w:tcW w:w="1000" w:type="pct"/>
            <w:vAlign w:val="center"/>
          </w:tcPr>
          <w:p w14:paraId="6E59D268" w14:textId="2C791536" w:rsidR="00C424A0" w:rsidRPr="00456626" w:rsidRDefault="00444539" w:rsidP="00065C1B">
            <w:pPr>
              <w:spacing w:before="120" w:after="120"/>
              <w:jc w:val="center"/>
              <w:rPr>
                <w:rFonts w:ascii="Baskerville" w:hAnsi="Baskerville"/>
                <w:lang w:val="en-GB"/>
              </w:rPr>
            </w:pPr>
            <w:r>
              <w:rPr>
                <w:rFonts w:ascii="Baskerville" w:hAnsi="Baskerville"/>
                <w:lang w:val="en-GB"/>
              </w:rPr>
              <w:t>ammo icon</w:t>
            </w:r>
          </w:p>
        </w:tc>
      </w:tr>
    </w:tbl>
    <w:p w14:paraId="48A01C02" w14:textId="77777777" w:rsidR="00C424A0" w:rsidRDefault="00C424A0" w:rsidP="000755C5">
      <w:pPr>
        <w:spacing w:after="240"/>
        <w:rPr>
          <w:rFonts w:ascii="Baskerville" w:hAnsi="Baskerville"/>
          <w:sz w:val="28"/>
          <w:szCs w:val="28"/>
          <w:u w:val="single"/>
        </w:rPr>
      </w:pPr>
    </w:p>
    <w:tbl>
      <w:tblPr>
        <w:tblStyle w:val="TableGrid"/>
        <w:tblW w:w="5000" w:type="pct"/>
        <w:tblLook w:val="04A0" w:firstRow="1" w:lastRow="0" w:firstColumn="1" w:lastColumn="0" w:noHBand="0" w:noVBand="1"/>
      </w:tblPr>
      <w:tblGrid>
        <w:gridCol w:w="2090"/>
        <w:gridCol w:w="2090"/>
        <w:gridCol w:w="2090"/>
        <w:gridCol w:w="2090"/>
        <w:gridCol w:w="2090"/>
      </w:tblGrid>
      <w:tr w:rsidR="00E4687A" w14:paraId="17628E74" w14:textId="77777777" w:rsidTr="00065C1B">
        <w:tc>
          <w:tcPr>
            <w:tcW w:w="1000" w:type="pct"/>
            <w:vAlign w:val="center"/>
          </w:tcPr>
          <w:p w14:paraId="346198EC" w14:textId="76559F70" w:rsidR="00E4687A" w:rsidRPr="00397D2E" w:rsidRDefault="00CF36CA"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4DD27F4D" wp14:editId="56551921">
                  <wp:extent cx="546100" cy="546100"/>
                  <wp:effectExtent l="0" t="0" r="0" b="0"/>
                  <wp:docPr id="68" name="Picture 68"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ic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6100" cy="546100"/>
                          </a:xfrm>
                          <a:prstGeom prst="rect">
                            <a:avLst/>
                          </a:prstGeom>
                        </pic:spPr>
                      </pic:pic>
                    </a:graphicData>
                  </a:graphic>
                </wp:inline>
              </w:drawing>
            </w:r>
          </w:p>
        </w:tc>
        <w:tc>
          <w:tcPr>
            <w:tcW w:w="1000" w:type="pct"/>
            <w:vAlign w:val="center"/>
          </w:tcPr>
          <w:p w14:paraId="1F34696E" w14:textId="37481A78" w:rsidR="00E4687A" w:rsidRPr="00397D2E" w:rsidRDefault="00CF36CA"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642C482E" wp14:editId="72E6B8EE">
                  <wp:extent cx="533400" cy="546100"/>
                  <wp:effectExtent l="0" t="0" r="0" b="0"/>
                  <wp:docPr id="69" name="Picture 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400" cy="546100"/>
                          </a:xfrm>
                          <a:prstGeom prst="rect">
                            <a:avLst/>
                          </a:prstGeom>
                        </pic:spPr>
                      </pic:pic>
                    </a:graphicData>
                  </a:graphic>
                </wp:inline>
              </w:drawing>
            </w:r>
          </w:p>
        </w:tc>
        <w:tc>
          <w:tcPr>
            <w:tcW w:w="1000" w:type="pct"/>
            <w:vAlign w:val="center"/>
          </w:tcPr>
          <w:p w14:paraId="38BD76AE" w14:textId="2A37876A" w:rsidR="00E4687A" w:rsidRPr="00397D2E" w:rsidRDefault="00CF36CA"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2F52AC26" wp14:editId="358EA071">
                  <wp:extent cx="546100" cy="546100"/>
                  <wp:effectExtent l="0" t="0" r="0" b="0"/>
                  <wp:docPr id="70" name="Picture 7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Ic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6100" cy="546100"/>
                          </a:xfrm>
                          <a:prstGeom prst="rect">
                            <a:avLst/>
                          </a:prstGeom>
                        </pic:spPr>
                      </pic:pic>
                    </a:graphicData>
                  </a:graphic>
                </wp:inline>
              </w:drawing>
            </w:r>
          </w:p>
        </w:tc>
        <w:tc>
          <w:tcPr>
            <w:tcW w:w="1000" w:type="pct"/>
            <w:vAlign w:val="center"/>
          </w:tcPr>
          <w:p w14:paraId="577EC342" w14:textId="03B157E0" w:rsidR="00E4687A" w:rsidRPr="00397D2E" w:rsidRDefault="00CF36CA"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4584CB9F" wp14:editId="7C9A2E9C">
                  <wp:extent cx="1080000" cy="2815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80000" cy="281538"/>
                          </a:xfrm>
                          <a:prstGeom prst="rect">
                            <a:avLst/>
                          </a:prstGeom>
                        </pic:spPr>
                      </pic:pic>
                    </a:graphicData>
                  </a:graphic>
                </wp:inline>
              </w:drawing>
            </w:r>
          </w:p>
        </w:tc>
        <w:tc>
          <w:tcPr>
            <w:tcW w:w="1000" w:type="pct"/>
            <w:vAlign w:val="center"/>
          </w:tcPr>
          <w:p w14:paraId="351590D8" w14:textId="4FA363FE" w:rsidR="00E4687A" w:rsidRPr="00397D2E" w:rsidRDefault="00CF36CA"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4A3FF99D" wp14:editId="5D261F42">
                  <wp:extent cx="1080000" cy="6316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0000" cy="631686"/>
                          </a:xfrm>
                          <a:prstGeom prst="rect">
                            <a:avLst/>
                          </a:prstGeom>
                        </pic:spPr>
                      </pic:pic>
                    </a:graphicData>
                  </a:graphic>
                </wp:inline>
              </w:drawing>
            </w:r>
          </w:p>
        </w:tc>
      </w:tr>
      <w:tr w:rsidR="00E4687A" w14:paraId="369AE0D7" w14:textId="77777777" w:rsidTr="00065C1B">
        <w:tc>
          <w:tcPr>
            <w:tcW w:w="1000" w:type="pct"/>
            <w:vAlign w:val="center"/>
          </w:tcPr>
          <w:p w14:paraId="3AFFC5C4" w14:textId="419D322E" w:rsidR="00E4687A" w:rsidRPr="00456626" w:rsidRDefault="00E4687A" w:rsidP="00065C1B">
            <w:pPr>
              <w:spacing w:before="120" w:after="120"/>
              <w:jc w:val="center"/>
              <w:rPr>
                <w:rFonts w:ascii="Baskerville" w:hAnsi="Baskerville"/>
                <w:noProof/>
                <w:lang w:val="en-GB"/>
              </w:rPr>
            </w:pPr>
            <w:r>
              <w:rPr>
                <w:rFonts w:ascii="Baskerville" w:hAnsi="Baskerville"/>
                <w:noProof/>
                <w:lang w:val="en-GB"/>
              </w:rPr>
              <w:t>key M</w:t>
            </w:r>
          </w:p>
        </w:tc>
        <w:tc>
          <w:tcPr>
            <w:tcW w:w="1000" w:type="pct"/>
            <w:vAlign w:val="center"/>
          </w:tcPr>
          <w:p w14:paraId="0152D0F1" w14:textId="36DDDA7B" w:rsidR="00E4687A" w:rsidRPr="00456626" w:rsidRDefault="00E4687A" w:rsidP="00065C1B">
            <w:pPr>
              <w:spacing w:before="120" w:after="120"/>
              <w:jc w:val="center"/>
              <w:rPr>
                <w:rFonts w:ascii="Baskerville" w:hAnsi="Baskerville"/>
                <w:lang w:val="en-GB"/>
              </w:rPr>
            </w:pPr>
            <w:r>
              <w:rPr>
                <w:rFonts w:ascii="Baskerville" w:hAnsi="Baskerville"/>
                <w:lang w:val="en-GB"/>
              </w:rPr>
              <w:t>key I</w:t>
            </w:r>
          </w:p>
        </w:tc>
        <w:tc>
          <w:tcPr>
            <w:tcW w:w="1000" w:type="pct"/>
            <w:vAlign w:val="center"/>
          </w:tcPr>
          <w:p w14:paraId="61264DC5" w14:textId="5AF8D2A8" w:rsidR="00E4687A" w:rsidRPr="00456626" w:rsidRDefault="00E4687A" w:rsidP="00065C1B">
            <w:pPr>
              <w:spacing w:before="120" w:after="120"/>
              <w:jc w:val="center"/>
              <w:rPr>
                <w:rFonts w:ascii="Baskerville" w:hAnsi="Baskerville"/>
                <w:lang w:val="en-GB"/>
              </w:rPr>
            </w:pPr>
            <w:r>
              <w:rPr>
                <w:rFonts w:ascii="Baskerville" w:hAnsi="Baskerville"/>
                <w:lang w:val="en-GB"/>
              </w:rPr>
              <w:t>key B</w:t>
            </w:r>
          </w:p>
        </w:tc>
        <w:tc>
          <w:tcPr>
            <w:tcW w:w="1000" w:type="pct"/>
            <w:vAlign w:val="center"/>
          </w:tcPr>
          <w:p w14:paraId="15825C75" w14:textId="45EB4917" w:rsidR="00E4687A" w:rsidRPr="00456626" w:rsidRDefault="00E4687A" w:rsidP="00065C1B">
            <w:pPr>
              <w:spacing w:before="120" w:after="120"/>
              <w:jc w:val="center"/>
              <w:rPr>
                <w:rFonts w:ascii="Baskerville" w:hAnsi="Baskerville"/>
                <w:lang w:val="en-GB"/>
              </w:rPr>
            </w:pPr>
            <w:r>
              <w:rPr>
                <w:rFonts w:ascii="Baskerville" w:hAnsi="Baskerville"/>
                <w:lang w:val="en-GB"/>
              </w:rPr>
              <w:t>button 1</w:t>
            </w:r>
          </w:p>
        </w:tc>
        <w:tc>
          <w:tcPr>
            <w:tcW w:w="1000" w:type="pct"/>
            <w:vAlign w:val="center"/>
          </w:tcPr>
          <w:p w14:paraId="4521A3EF" w14:textId="11279431" w:rsidR="00E4687A" w:rsidRPr="00456626" w:rsidRDefault="00E4687A" w:rsidP="00065C1B">
            <w:pPr>
              <w:spacing w:before="120" w:after="120"/>
              <w:jc w:val="center"/>
              <w:rPr>
                <w:rFonts w:ascii="Baskerville" w:hAnsi="Baskerville"/>
                <w:lang w:val="en-GB"/>
              </w:rPr>
            </w:pPr>
            <w:r>
              <w:rPr>
                <w:rFonts w:ascii="Baskerville" w:hAnsi="Baskerville"/>
                <w:lang w:val="en-GB"/>
              </w:rPr>
              <w:t>button 2</w:t>
            </w:r>
          </w:p>
        </w:tc>
      </w:tr>
    </w:tbl>
    <w:p w14:paraId="5CF1694D" w14:textId="77777777" w:rsidR="00E4687A" w:rsidRDefault="00E4687A" w:rsidP="000755C5">
      <w:pPr>
        <w:spacing w:after="240"/>
        <w:rPr>
          <w:rFonts w:ascii="Baskerville" w:hAnsi="Baskerville"/>
          <w:sz w:val="28"/>
          <w:szCs w:val="28"/>
          <w:u w:val="single"/>
        </w:rPr>
      </w:pPr>
    </w:p>
    <w:p w14:paraId="4B3FCB89" w14:textId="697F5D0D" w:rsidR="00504201" w:rsidRDefault="00504201" w:rsidP="00504201">
      <w:pPr>
        <w:pStyle w:val="ListParagraph"/>
        <w:numPr>
          <w:ilvl w:val="0"/>
          <w:numId w:val="2"/>
        </w:numPr>
        <w:spacing w:after="240"/>
        <w:rPr>
          <w:rFonts w:ascii="Baskerville" w:hAnsi="Baskerville"/>
          <w:sz w:val="28"/>
          <w:szCs w:val="28"/>
          <w:u w:val="single"/>
        </w:rPr>
      </w:pPr>
      <w:r w:rsidRPr="00504201">
        <w:rPr>
          <w:rFonts w:ascii="Baskerville" w:hAnsi="Baskerville"/>
          <w:sz w:val="28"/>
          <w:szCs w:val="28"/>
          <w:u w:val="single"/>
        </w:rPr>
        <w:t>Resursele biografice utilizate</w:t>
      </w:r>
    </w:p>
    <w:p w14:paraId="7CE564BA" w14:textId="77777777" w:rsidR="00504201" w:rsidRDefault="00504201" w:rsidP="00504201">
      <w:pPr>
        <w:rPr>
          <w:rFonts w:ascii="Baskerville" w:hAnsi="Baskerville"/>
          <w:sz w:val="28"/>
          <w:szCs w:val="28"/>
          <w:u w:val="single"/>
        </w:rPr>
      </w:pPr>
    </w:p>
    <w:p w14:paraId="53857722" w14:textId="3E43BCFF" w:rsidR="00504201" w:rsidRDefault="00000000" w:rsidP="00CC6FFC">
      <w:pPr>
        <w:pStyle w:val="ListParagraph"/>
        <w:numPr>
          <w:ilvl w:val="0"/>
          <w:numId w:val="7"/>
        </w:numPr>
        <w:spacing w:line="276" w:lineRule="auto"/>
        <w:rPr>
          <w:rFonts w:ascii="Baskerville" w:hAnsi="Baskerville"/>
        </w:rPr>
      </w:pPr>
      <w:hyperlink r:id="rId57" w:history="1">
        <w:r w:rsidR="005C1F9A" w:rsidRPr="002C6FE4">
          <w:rPr>
            <w:rStyle w:val="Hyperlink"/>
            <w:rFonts w:ascii="Baskerville" w:hAnsi="Baskerville"/>
          </w:rPr>
          <w:t>https://de.wikipedia.org/wiki/Unternehmen_Seelöwe</w:t>
        </w:r>
      </w:hyperlink>
    </w:p>
    <w:p w14:paraId="0CE069AD" w14:textId="6E74F053" w:rsidR="005C1F9A" w:rsidRDefault="00000000" w:rsidP="00CC6FFC">
      <w:pPr>
        <w:pStyle w:val="ListParagraph"/>
        <w:numPr>
          <w:ilvl w:val="0"/>
          <w:numId w:val="7"/>
        </w:numPr>
        <w:spacing w:line="276" w:lineRule="auto"/>
        <w:rPr>
          <w:rFonts w:ascii="Baskerville" w:hAnsi="Baskerville"/>
        </w:rPr>
      </w:pPr>
      <w:hyperlink r:id="rId58" w:history="1">
        <w:r w:rsidR="000E5D42" w:rsidRPr="002C6FE4">
          <w:rPr>
            <w:rStyle w:val="Hyperlink"/>
            <w:rFonts w:ascii="Baskerville" w:hAnsi="Baskerville"/>
          </w:rPr>
          <w:t>https://commons.wikimedia.org</w:t>
        </w:r>
      </w:hyperlink>
    </w:p>
    <w:p w14:paraId="136A2371" w14:textId="50967456" w:rsidR="000755C5" w:rsidRDefault="00000000" w:rsidP="00CC6FFC">
      <w:pPr>
        <w:pStyle w:val="ListParagraph"/>
        <w:numPr>
          <w:ilvl w:val="0"/>
          <w:numId w:val="7"/>
        </w:numPr>
        <w:spacing w:line="276" w:lineRule="auto"/>
        <w:rPr>
          <w:rFonts w:ascii="Baskerville" w:hAnsi="Baskerville"/>
        </w:rPr>
      </w:pPr>
      <w:hyperlink r:id="rId59" w:history="1">
        <w:r w:rsidR="00F6079C" w:rsidRPr="002C6FE4">
          <w:rPr>
            <w:rStyle w:val="Hyperlink"/>
            <w:rFonts w:ascii="Baskerville" w:hAnsi="Baskerville"/>
          </w:rPr>
          <w:t>https://opengameart.org/content/ww2-soldier-spritesheet</w:t>
        </w:r>
      </w:hyperlink>
    </w:p>
    <w:p w14:paraId="5CAC2690" w14:textId="6B281EBB" w:rsidR="001C0D4D" w:rsidRDefault="00000000" w:rsidP="00CC6FFC">
      <w:pPr>
        <w:pStyle w:val="ListParagraph"/>
        <w:numPr>
          <w:ilvl w:val="0"/>
          <w:numId w:val="7"/>
        </w:numPr>
        <w:spacing w:line="276" w:lineRule="auto"/>
        <w:rPr>
          <w:rFonts w:ascii="Baskerville" w:hAnsi="Baskerville"/>
        </w:rPr>
      </w:pPr>
      <w:hyperlink r:id="rId60" w:history="1">
        <w:r w:rsidR="006357C0" w:rsidRPr="002C6FE4">
          <w:rPr>
            <w:rStyle w:val="Hyperlink"/>
            <w:rFonts w:ascii="Baskerville" w:hAnsi="Baskerville"/>
          </w:rPr>
          <w:t>https://www.cleanpng.com/png-silvering-metal-metal-silver-silver-plate-157316</w:t>
        </w:r>
      </w:hyperlink>
    </w:p>
    <w:p w14:paraId="1BE52924" w14:textId="0E4FB4B1" w:rsidR="009E5A15" w:rsidRDefault="00000000" w:rsidP="00CC6FFC">
      <w:pPr>
        <w:pStyle w:val="ListParagraph"/>
        <w:numPr>
          <w:ilvl w:val="0"/>
          <w:numId w:val="7"/>
        </w:numPr>
        <w:spacing w:line="276" w:lineRule="auto"/>
        <w:rPr>
          <w:rFonts w:ascii="Baskerville" w:hAnsi="Baskerville"/>
        </w:rPr>
      </w:pPr>
      <w:hyperlink r:id="rId61" w:history="1">
        <w:r w:rsidR="0017592B" w:rsidRPr="0017592B">
          <w:rPr>
            <w:rStyle w:val="Hyperlink"/>
            <w:rFonts w:ascii="Baskerville" w:hAnsi="Baskerville"/>
          </w:rPr>
          <w:t>https://en.wikipedia.org/wiki/NATO_Joint_Military_Symbology</w:t>
        </w:r>
      </w:hyperlink>
    </w:p>
    <w:p w14:paraId="27B0EC63" w14:textId="660861F6" w:rsidR="00E4687A" w:rsidRDefault="00000000" w:rsidP="00CC6FFC">
      <w:pPr>
        <w:pStyle w:val="ListParagraph"/>
        <w:numPr>
          <w:ilvl w:val="0"/>
          <w:numId w:val="7"/>
        </w:numPr>
        <w:spacing w:line="276" w:lineRule="auto"/>
        <w:rPr>
          <w:rFonts w:ascii="Baskerville" w:hAnsi="Baskerville"/>
        </w:rPr>
      </w:pPr>
      <w:hyperlink r:id="rId62" w:history="1">
        <w:r w:rsidR="00E4687A" w:rsidRPr="00E4687A">
          <w:rPr>
            <w:rStyle w:val="Hyperlink"/>
            <w:rFonts w:ascii="Baskerville" w:hAnsi="Baskerville"/>
          </w:rPr>
          <w:t>https://www.pngwing.com/</w:t>
        </w:r>
      </w:hyperlink>
    </w:p>
    <w:p w14:paraId="7621BC06" w14:textId="7CBD3B1C" w:rsidR="00293C3B" w:rsidRPr="00D41124" w:rsidRDefault="00000000" w:rsidP="00293C3B">
      <w:pPr>
        <w:pStyle w:val="ListParagraph"/>
        <w:numPr>
          <w:ilvl w:val="0"/>
          <w:numId w:val="7"/>
        </w:numPr>
        <w:spacing w:line="276" w:lineRule="auto"/>
        <w:rPr>
          <w:rStyle w:val="Hyperlink"/>
          <w:rFonts w:ascii="Baskerville" w:hAnsi="Baskerville"/>
          <w:color w:val="auto"/>
          <w:u w:val="none"/>
        </w:rPr>
      </w:pPr>
      <w:hyperlink r:id="rId63" w:history="1">
        <w:r w:rsidR="00387EEC" w:rsidRPr="002C6FE4">
          <w:rPr>
            <w:rStyle w:val="Hyperlink"/>
            <w:rFonts w:ascii="Baskerville" w:hAnsi="Baskerville"/>
          </w:rPr>
          <w:t>https://github.com/q2apro/keyboard-keys-speedflips</w:t>
        </w:r>
      </w:hyperlink>
    </w:p>
    <w:p w14:paraId="2C94F7E3" w14:textId="77777777" w:rsidR="00D41124" w:rsidRDefault="00D41124" w:rsidP="00D41124">
      <w:pPr>
        <w:spacing w:line="276" w:lineRule="auto"/>
        <w:rPr>
          <w:rFonts w:ascii="Baskerville" w:hAnsi="Baskerville"/>
        </w:rPr>
      </w:pPr>
    </w:p>
    <w:p w14:paraId="59DE29E8" w14:textId="77777777" w:rsidR="00D41124" w:rsidRDefault="00D41124" w:rsidP="00D41124">
      <w:pPr>
        <w:spacing w:line="276" w:lineRule="auto"/>
        <w:rPr>
          <w:rFonts w:ascii="Baskerville" w:hAnsi="Baskerville"/>
        </w:rPr>
      </w:pPr>
    </w:p>
    <w:p w14:paraId="3B0BA553" w14:textId="3B289C27" w:rsidR="00D41124" w:rsidRDefault="00D156A2" w:rsidP="00D41124">
      <w:pPr>
        <w:pStyle w:val="ListParagraph"/>
        <w:numPr>
          <w:ilvl w:val="0"/>
          <w:numId w:val="2"/>
        </w:numPr>
        <w:spacing w:after="240"/>
        <w:ind w:left="714" w:hanging="357"/>
        <w:rPr>
          <w:rFonts w:ascii="Baskerville" w:hAnsi="Baskerville"/>
          <w:sz w:val="28"/>
          <w:szCs w:val="28"/>
        </w:rPr>
      </w:pPr>
      <w:r>
        <w:rPr>
          <w:rFonts w:ascii="Baskerville" w:hAnsi="Baskerville"/>
          <w:sz w:val="28"/>
          <w:szCs w:val="28"/>
        </w:rPr>
        <w:lastRenderedPageBreak/>
        <w:t>UML</w:t>
      </w:r>
    </w:p>
    <w:p w14:paraId="1B75329C" w14:textId="02B44D38" w:rsidR="00D41124" w:rsidRPr="00D41124" w:rsidRDefault="00D41124" w:rsidP="00D41124">
      <w:pPr>
        <w:spacing w:after="240"/>
        <w:rPr>
          <w:rFonts w:ascii="Baskerville" w:hAnsi="Baskerville"/>
        </w:rPr>
      </w:pPr>
      <w:r>
        <w:rPr>
          <w:rFonts w:ascii="Baskerville" w:hAnsi="Baskerville"/>
          <w:noProof/>
        </w:rPr>
        <w:drawing>
          <wp:inline distT="0" distB="0" distL="0" distR="0" wp14:anchorId="5A032234" wp14:editId="4C0DB22F">
            <wp:extent cx="6642100" cy="416179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2100" cy="4161790"/>
                    </a:xfrm>
                    <a:prstGeom prst="rect">
                      <a:avLst/>
                    </a:prstGeom>
                  </pic:spPr>
                </pic:pic>
              </a:graphicData>
            </a:graphic>
          </wp:inline>
        </w:drawing>
      </w:r>
    </w:p>
    <w:sectPr w:rsidR="00D41124" w:rsidRPr="00D41124" w:rsidSect="001614F1">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Baskerville">
    <w:panose1 w:val="02020502070401020303"/>
    <w:charset w:val="00"/>
    <w:family w:val="roman"/>
    <w:pitch w:val="variable"/>
    <w:sig w:usb0="80000067" w:usb1="02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314A"/>
    <w:multiLevelType w:val="hybridMultilevel"/>
    <w:tmpl w:val="3788ED2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486178E"/>
    <w:multiLevelType w:val="hybridMultilevel"/>
    <w:tmpl w:val="BB9A8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AC6135"/>
    <w:multiLevelType w:val="hybridMultilevel"/>
    <w:tmpl w:val="0B9A5BC2"/>
    <w:lvl w:ilvl="0" w:tplc="357AE7FA">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EC283F"/>
    <w:multiLevelType w:val="hybridMultilevel"/>
    <w:tmpl w:val="660671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E84D81"/>
    <w:multiLevelType w:val="hybridMultilevel"/>
    <w:tmpl w:val="1B9EF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C564CF"/>
    <w:multiLevelType w:val="hybridMultilevel"/>
    <w:tmpl w:val="3788ED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8F6131"/>
    <w:multiLevelType w:val="hybridMultilevel"/>
    <w:tmpl w:val="3788ED2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8CA2078"/>
    <w:multiLevelType w:val="hybridMultilevel"/>
    <w:tmpl w:val="B0F649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B771D"/>
    <w:multiLevelType w:val="hybridMultilevel"/>
    <w:tmpl w:val="3788ED2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ED36913"/>
    <w:multiLevelType w:val="hybridMultilevel"/>
    <w:tmpl w:val="3788ED2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21439503">
    <w:abstractNumId w:val="7"/>
  </w:num>
  <w:num w:numId="2" w16cid:durableId="1498574403">
    <w:abstractNumId w:val="5"/>
  </w:num>
  <w:num w:numId="3" w16cid:durableId="1871795567">
    <w:abstractNumId w:val="8"/>
  </w:num>
  <w:num w:numId="4" w16cid:durableId="178544484">
    <w:abstractNumId w:val="4"/>
  </w:num>
  <w:num w:numId="5" w16cid:durableId="1122267784">
    <w:abstractNumId w:val="1"/>
  </w:num>
  <w:num w:numId="6" w16cid:durableId="605234638">
    <w:abstractNumId w:val="2"/>
  </w:num>
  <w:num w:numId="7" w16cid:durableId="776869439">
    <w:abstractNumId w:val="3"/>
  </w:num>
  <w:num w:numId="8" w16cid:durableId="1523741537">
    <w:abstractNumId w:val="6"/>
  </w:num>
  <w:num w:numId="9" w16cid:durableId="303047110">
    <w:abstractNumId w:val="0"/>
  </w:num>
  <w:num w:numId="10" w16cid:durableId="13953955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E87"/>
    <w:rsid w:val="0000165D"/>
    <w:rsid w:val="00005CAE"/>
    <w:rsid w:val="00006337"/>
    <w:rsid w:val="00006772"/>
    <w:rsid w:val="00012D44"/>
    <w:rsid w:val="00014D22"/>
    <w:rsid w:val="000307F5"/>
    <w:rsid w:val="00032AED"/>
    <w:rsid w:val="00032F4E"/>
    <w:rsid w:val="000335D1"/>
    <w:rsid w:val="00034726"/>
    <w:rsid w:val="00053AA6"/>
    <w:rsid w:val="00053FFD"/>
    <w:rsid w:val="000725E5"/>
    <w:rsid w:val="000755C5"/>
    <w:rsid w:val="00080B91"/>
    <w:rsid w:val="00082379"/>
    <w:rsid w:val="00086001"/>
    <w:rsid w:val="00096944"/>
    <w:rsid w:val="000C0F64"/>
    <w:rsid w:val="000C219D"/>
    <w:rsid w:val="000C4361"/>
    <w:rsid w:val="000C5702"/>
    <w:rsid w:val="000C608D"/>
    <w:rsid w:val="000C7376"/>
    <w:rsid w:val="000E5D42"/>
    <w:rsid w:val="000E6A98"/>
    <w:rsid w:val="00100ACE"/>
    <w:rsid w:val="00101467"/>
    <w:rsid w:val="001069C2"/>
    <w:rsid w:val="00112B09"/>
    <w:rsid w:val="00116DF3"/>
    <w:rsid w:val="00120E69"/>
    <w:rsid w:val="00126A1E"/>
    <w:rsid w:val="00140138"/>
    <w:rsid w:val="001477DC"/>
    <w:rsid w:val="00152EB5"/>
    <w:rsid w:val="0015550A"/>
    <w:rsid w:val="001614F1"/>
    <w:rsid w:val="0016458E"/>
    <w:rsid w:val="00172E43"/>
    <w:rsid w:val="00174FCC"/>
    <w:rsid w:val="0017592B"/>
    <w:rsid w:val="001818D8"/>
    <w:rsid w:val="00191437"/>
    <w:rsid w:val="001961B8"/>
    <w:rsid w:val="001A1DB8"/>
    <w:rsid w:val="001A7114"/>
    <w:rsid w:val="001A794E"/>
    <w:rsid w:val="001B1EB7"/>
    <w:rsid w:val="001B3E05"/>
    <w:rsid w:val="001B51DD"/>
    <w:rsid w:val="001C0D4D"/>
    <w:rsid w:val="001C5A12"/>
    <w:rsid w:val="001C5C39"/>
    <w:rsid w:val="001C5DB1"/>
    <w:rsid w:val="001D543B"/>
    <w:rsid w:val="001E4BFF"/>
    <w:rsid w:val="001E6A9F"/>
    <w:rsid w:val="001F1AE6"/>
    <w:rsid w:val="00200279"/>
    <w:rsid w:val="00203B0A"/>
    <w:rsid w:val="00210EAC"/>
    <w:rsid w:val="00216A65"/>
    <w:rsid w:val="00221EC2"/>
    <w:rsid w:val="0022301B"/>
    <w:rsid w:val="002245AE"/>
    <w:rsid w:val="002278C1"/>
    <w:rsid w:val="00232EB4"/>
    <w:rsid w:val="0023511E"/>
    <w:rsid w:val="002359F6"/>
    <w:rsid w:val="00243920"/>
    <w:rsid w:val="00251A41"/>
    <w:rsid w:val="00252E86"/>
    <w:rsid w:val="00253260"/>
    <w:rsid w:val="00264E4B"/>
    <w:rsid w:val="002655CC"/>
    <w:rsid w:val="00265A93"/>
    <w:rsid w:val="002669E3"/>
    <w:rsid w:val="0028661F"/>
    <w:rsid w:val="00287962"/>
    <w:rsid w:val="002935E9"/>
    <w:rsid w:val="00293C3B"/>
    <w:rsid w:val="0029469A"/>
    <w:rsid w:val="00295AFF"/>
    <w:rsid w:val="002965D8"/>
    <w:rsid w:val="002A1CBD"/>
    <w:rsid w:val="002A6AE3"/>
    <w:rsid w:val="002B0DC1"/>
    <w:rsid w:val="002C186F"/>
    <w:rsid w:val="002C3DC5"/>
    <w:rsid w:val="002C409A"/>
    <w:rsid w:val="002C4A5C"/>
    <w:rsid w:val="002D7DD4"/>
    <w:rsid w:val="002E0ED5"/>
    <w:rsid w:val="002E559B"/>
    <w:rsid w:val="002E6BA0"/>
    <w:rsid w:val="00300BEE"/>
    <w:rsid w:val="00313F7F"/>
    <w:rsid w:val="0031427E"/>
    <w:rsid w:val="00315F50"/>
    <w:rsid w:val="003221AE"/>
    <w:rsid w:val="00330C5F"/>
    <w:rsid w:val="003318C1"/>
    <w:rsid w:val="00334FF5"/>
    <w:rsid w:val="003454A6"/>
    <w:rsid w:val="00345E80"/>
    <w:rsid w:val="00367B0A"/>
    <w:rsid w:val="003731C6"/>
    <w:rsid w:val="00374631"/>
    <w:rsid w:val="003746D3"/>
    <w:rsid w:val="0037477A"/>
    <w:rsid w:val="003756AE"/>
    <w:rsid w:val="00376B10"/>
    <w:rsid w:val="00384DA1"/>
    <w:rsid w:val="00387EEC"/>
    <w:rsid w:val="00397D2E"/>
    <w:rsid w:val="003A4E1D"/>
    <w:rsid w:val="003A5CDF"/>
    <w:rsid w:val="003B3DBD"/>
    <w:rsid w:val="003C0A00"/>
    <w:rsid w:val="003C543C"/>
    <w:rsid w:val="003D44E4"/>
    <w:rsid w:val="003D6371"/>
    <w:rsid w:val="003F2769"/>
    <w:rsid w:val="003F4040"/>
    <w:rsid w:val="003F437C"/>
    <w:rsid w:val="004000C8"/>
    <w:rsid w:val="0040118A"/>
    <w:rsid w:val="00403018"/>
    <w:rsid w:val="00405145"/>
    <w:rsid w:val="004120E1"/>
    <w:rsid w:val="00414639"/>
    <w:rsid w:val="00414C48"/>
    <w:rsid w:val="0042140E"/>
    <w:rsid w:val="00421FD0"/>
    <w:rsid w:val="00431016"/>
    <w:rsid w:val="004314AB"/>
    <w:rsid w:val="0043600F"/>
    <w:rsid w:val="00444539"/>
    <w:rsid w:val="00446A81"/>
    <w:rsid w:val="004513DA"/>
    <w:rsid w:val="0045393A"/>
    <w:rsid w:val="004565C6"/>
    <w:rsid w:val="00456626"/>
    <w:rsid w:val="00483FB4"/>
    <w:rsid w:val="00485E87"/>
    <w:rsid w:val="004874FC"/>
    <w:rsid w:val="004920AE"/>
    <w:rsid w:val="00492992"/>
    <w:rsid w:val="004A341B"/>
    <w:rsid w:val="004A4BE2"/>
    <w:rsid w:val="004A5F33"/>
    <w:rsid w:val="004A7820"/>
    <w:rsid w:val="004B10B1"/>
    <w:rsid w:val="004B2E09"/>
    <w:rsid w:val="004E1E3B"/>
    <w:rsid w:val="004E738E"/>
    <w:rsid w:val="004F6AE0"/>
    <w:rsid w:val="004F70E9"/>
    <w:rsid w:val="004F73C1"/>
    <w:rsid w:val="00504201"/>
    <w:rsid w:val="005042DA"/>
    <w:rsid w:val="005109A9"/>
    <w:rsid w:val="0052083C"/>
    <w:rsid w:val="00523970"/>
    <w:rsid w:val="005257E4"/>
    <w:rsid w:val="005319BE"/>
    <w:rsid w:val="00534BB6"/>
    <w:rsid w:val="005368D1"/>
    <w:rsid w:val="00553308"/>
    <w:rsid w:val="00553B9E"/>
    <w:rsid w:val="005567F4"/>
    <w:rsid w:val="0057167D"/>
    <w:rsid w:val="00574DA3"/>
    <w:rsid w:val="005761EC"/>
    <w:rsid w:val="00581ACB"/>
    <w:rsid w:val="0058557B"/>
    <w:rsid w:val="00593951"/>
    <w:rsid w:val="005A7A0A"/>
    <w:rsid w:val="005B3BCE"/>
    <w:rsid w:val="005B4F81"/>
    <w:rsid w:val="005B5E4B"/>
    <w:rsid w:val="005C0EE7"/>
    <w:rsid w:val="005C1DEA"/>
    <w:rsid w:val="005C1F9A"/>
    <w:rsid w:val="005C59A1"/>
    <w:rsid w:val="005E1CA0"/>
    <w:rsid w:val="005E6496"/>
    <w:rsid w:val="00603C40"/>
    <w:rsid w:val="006124F2"/>
    <w:rsid w:val="00615EED"/>
    <w:rsid w:val="006308C8"/>
    <w:rsid w:val="006357C0"/>
    <w:rsid w:val="006473D5"/>
    <w:rsid w:val="00655913"/>
    <w:rsid w:val="006569DA"/>
    <w:rsid w:val="0065726C"/>
    <w:rsid w:val="006626A5"/>
    <w:rsid w:val="0067584E"/>
    <w:rsid w:val="0068616B"/>
    <w:rsid w:val="00697599"/>
    <w:rsid w:val="006A0C99"/>
    <w:rsid w:val="006A52E0"/>
    <w:rsid w:val="006C4E39"/>
    <w:rsid w:val="006D19C3"/>
    <w:rsid w:val="006D397C"/>
    <w:rsid w:val="006D6AFC"/>
    <w:rsid w:val="006E579D"/>
    <w:rsid w:val="006E5DDA"/>
    <w:rsid w:val="006F0535"/>
    <w:rsid w:val="006F12F8"/>
    <w:rsid w:val="007010C0"/>
    <w:rsid w:val="00702FE8"/>
    <w:rsid w:val="00710C7A"/>
    <w:rsid w:val="00712296"/>
    <w:rsid w:val="007123A2"/>
    <w:rsid w:val="00723169"/>
    <w:rsid w:val="00755FFC"/>
    <w:rsid w:val="00767F45"/>
    <w:rsid w:val="00775425"/>
    <w:rsid w:val="0078189F"/>
    <w:rsid w:val="00785598"/>
    <w:rsid w:val="00786578"/>
    <w:rsid w:val="0079013B"/>
    <w:rsid w:val="00795754"/>
    <w:rsid w:val="00797484"/>
    <w:rsid w:val="007A0F7D"/>
    <w:rsid w:val="007A6189"/>
    <w:rsid w:val="007B0FED"/>
    <w:rsid w:val="007B5EDC"/>
    <w:rsid w:val="007C5F5A"/>
    <w:rsid w:val="007C7004"/>
    <w:rsid w:val="007E0BC0"/>
    <w:rsid w:val="007F21D6"/>
    <w:rsid w:val="007F253C"/>
    <w:rsid w:val="00800EDC"/>
    <w:rsid w:val="0080148B"/>
    <w:rsid w:val="00806AE6"/>
    <w:rsid w:val="0082182B"/>
    <w:rsid w:val="00821CEF"/>
    <w:rsid w:val="00821EFB"/>
    <w:rsid w:val="00822B28"/>
    <w:rsid w:val="00822EC7"/>
    <w:rsid w:val="008262D0"/>
    <w:rsid w:val="00833893"/>
    <w:rsid w:val="008363A8"/>
    <w:rsid w:val="00842095"/>
    <w:rsid w:val="00845A7D"/>
    <w:rsid w:val="00854E70"/>
    <w:rsid w:val="00863508"/>
    <w:rsid w:val="00870D6B"/>
    <w:rsid w:val="00872A99"/>
    <w:rsid w:val="00876276"/>
    <w:rsid w:val="00886BA7"/>
    <w:rsid w:val="00895A80"/>
    <w:rsid w:val="00895ADF"/>
    <w:rsid w:val="008971A0"/>
    <w:rsid w:val="008A1D27"/>
    <w:rsid w:val="008A3350"/>
    <w:rsid w:val="008A5DAB"/>
    <w:rsid w:val="008B5D0A"/>
    <w:rsid w:val="008C0B96"/>
    <w:rsid w:val="008C11CD"/>
    <w:rsid w:val="008C64F5"/>
    <w:rsid w:val="008C6B05"/>
    <w:rsid w:val="008E1FBD"/>
    <w:rsid w:val="008E5567"/>
    <w:rsid w:val="008E7A30"/>
    <w:rsid w:val="008E7D22"/>
    <w:rsid w:val="008F1F92"/>
    <w:rsid w:val="0090561E"/>
    <w:rsid w:val="009078A9"/>
    <w:rsid w:val="00912F7C"/>
    <w:rsid w:val="00931FE7"/>
    <w:rsid w:val="0093447C"/>
    <w:rsid w:val="009415CF"/>
    <w:rsid w:val="00952385"/>
    <w:rsid w:val="00956D04"/>
    <w:rsid w:val="00960D31"/>
    <w:rsid w:val="00966E16"/>
    <w:rsid w:val="00971532"/>
    <w:rsid w:val="009815E3"/>
    <w:rsid w:val="009A1463"/>
    <w:rsid w:val="009A3E13"/>
    <w:rsid w:val="009A4B4A"/>
    <w:rsid w:val="009A4D92"/>
    <w:rsid w:val="009B5CCC"/>
    <w:rsid w:val="009D15F1"/>
    <w:rsid w:val="009D785A"/>
    <w:rsid w:val="009E5A15"/>
    <w:rsid w:val="009E5C33"/>
    <w:rsid w:val="009E78B4"/>
    <w:rsid w:val="009F09E5"/>
    <w:rsid w:val="009F4F24"/>
    <w:rsid w:val="00A01DA0"/>
    <w:rsid w:val="00A03206"/>
    <w:rsid w:val="00A173F5"/>
    <w:rsid w:val="00A216A8"/>
    <w:rsid w:val="00A22155"/>
    <w:rsid w:val="00A23CC2"/>
    <w:rsid w:val="00A43234"/>
    <w:rsid w:val="00A45873"/>
    <w:rsid w:val="00A47829"/>
    <w:rsid w:val="00A50BE1"/>
    <w:rsid w:val="00A51949"/>
    <w:rsid w:val="00A53D98"/>
    <w:rsid w:val="00A75A00"/>
    <w:rsid w:val="00A81466"/>
    <w:rsid w:val="00A84094"/>
    <w:rsid w:val="00A85814"/>
    <w:rsid w:val="00A942C5"/>
    <w:rsid w:val="00AA14AD"/>
    <w:rsid w:val="00AB2AB2"/>
    <w:rsid w:val="00AB733A"/>
    <w:rsid w:val="00AC748F"/>
    <w:rsid w:val="00AE7CAA"/>
    <w:rsid w:val="00B03D23"/>
    <w:rsid w:val="00B041C4"/>
    <w:rsid w:val="00B15490"/>
    <w:rsid w:val="00B15977"/>
    <w:rsid w:val="00B17179"/>
    <w:rsid w:val="00B222C5"/>
    <w:rsid w:val="00B24BD5"/>
    <w:rsid w:val="00B25074"/>
    <w:rsid w:val="00B27E28"/>
    <w:rsid w:val="00B30211"/>
    <w:rsid w:val="00B31869"/>
    <w:rsid w:val="00B35B0E"/>
    <w:rsid w:val="00B4085F"/>
    <w:rsid w:val="00B56F2C"/>
    <w:rsid w:val="00B64F8A"/>
    <w:rsid w:val="00B83478"/>
    <w:rsid w:val="00B83967"/>
    <w:rsid w:val="00B84811"/>
    <w:rsid w:val="00B90C9B"/>
    <w:rsid w:val="00B9326A"/>
    <w:rsid w:val="00BA7E16"/>
    <w:rsid w:val="00BB3A55"/>
    <w:rsid w:val="00BB40A1"/>
    <w:rsid w:val="00BC1615"/>
    <w:rsid w:val="00BC1FF9"/>
    <w:rsid w:val="00BC4717"/>
    <w:rsid w:val="00BD1091"/>
    <w:rsid w:val="00BE5D67"/>
    <w:rsid w:val="00BF29FA"/>
    <w:rsid w:val="00BF42B8"/>
    <w:rsid w:val="00C016D1"/>
    <w:rsid w:val="00C3281B"/>
    <w:rsid w:val="00C32F22"/>
    <w:rsid w:val="00C424A0"/>
    <w:rsid w:val="00C464B9"/>
    <w:rsid w:val="00C4657D"/>
    <w:rsid w:val="00C60A04"/>
    <w:rsid w:val="00C6226D"/>
    <w:rsid w:val="00C64F16"/>
    <w:rsid w:val="00C64F1C"/>
    <w:rsid w:val="00C65B98"/>
    <w:rsid w:val="00C72026"/>
    <w:rsid w:val="00CA27A5"/>
    <w:rsid w:val="00CA3CE6"/>
    <w:rsid w:val="00CA7985"/>
    <w:rsid w:val="00CA7FE4"/>
    <w:rsid w:val="00CB398C"/>
    <w:rsid w:val="00CB5549"/>
    <w:rsid w:val="00CC0DC5"/>
    <w:rsid w:val="00CC1586"/>
    <w:rsid w:val="00CC6FFC"/>
    <w:rsid w:val="00CD0389"/>
    <w:rsid w:val="00CD2C12"/>
    <w:rsid w:val="00CF0341"/>
    <w:rsid w:val="00CF2249"/>
    <w:rsid w:val="00CF23BE"/>
    <w:rsid w:val="00CF36CA"/>
    <w:rsid w:val="00CF4ED1"/>
    <w:rsid w:val="00CF7ECF"/>
    <w:rsid w:val="00D00204"/>
    <w:rsid w:val="00D06686"/>
    <w:rsid w:val="00D1073B"/>
    <w:rsid w:val="00D156A2"/>
    <w:rsid w:val="00D17EAB"/>
    <w:rsid w:val="00D24C0F"/>
    <w:rsid w:val="00D30BF1"/>
    <w:rsid w:val="00D41124"/>
    <w:rsid w:val="00D465E6"/>
    <w:rsid w:val="00D56EF3"/>
    <w:rsid w:val="00D62762"/>
    <w:rsid w:val="00D657B6"/>
    <w:rsid w:val="00D70F6B"/>
    <w:rsid w:val="00D83C0D"/>
    <w:rsid w:val="00D85B7D"/>
    <w:rsid w:val="00D9519C"/>
    <w:rsid w:val="00D965AF"/>
    <w:rsid w:val="00D969BC"/>
    <w:rsid w:val="00DA13B1"/>
    <w:rsid w:val="00DA1862"/>
    <w:rsid w:val="00DA401C"/>
    <w:rsid w:val="00DA4B94"/>
    <w:rsid w:val="00DB1230"/>
    <w:rsid w:val="00DB5CF9"/>
    <w:rsid w:val="00DC2B1B"/>
    <w:rsid w:val="00DC4950"/>
    <w:rsid w:val="00DE35E3"/>
    <w:rsid w:val="00DF0ED4"/>
    <w:rsid w:val="00DF245E"/>
    <w:rsid w:val="00E01ED5"/>
    <w:rsid w:val="00E0335B"/>
    <w:rsid w:val="00E062DA"/>
    <w:rsid w:val="00E06F5C"/>
    <w:rsid w:val="00E0767D"/>
    <w:rsid w:val="00E14EBD"/>
    <w:rsid w:val="00E156C1"/>
    <w:rsid w:val="00E25EF6"/>
    <w:rsid w:val="00E33598"/>
    <w:rsid w:val="00E3771B"/>
    <w:rsid w:val="00E4395B"/>
    <w:rsid w:val="00E43D9A"/>
    <w:rsid w:val="00E46366"/>
    <w:rsid w:val="00E4687A"/>
    <w:rsid w:val="00E53267"/>
    <w:rsid w:val="00E542C3"/>
    <w:rsid w:val="00E557AF"/>
    <w:rsid w:val="00E64D2F"/>
    <w:rsid w:val="00E6621A"/>
    <w:rsid w:val="00E66A0E"/>
    <w:rsid w:val="00E67635"/>
    <w:rsid w:val="00E70AA4"/>
    <w:rsid w:val="00E730BB"/>
    <w:rsid w:val="00E7336D"/>
    <w:rsid w:val="00E75C08"/>
    <w:rsid w:val="00E7715C"/>
    <w:rsid w:val="00E80526"/>
    <w:rsid w:val="00E81E1B"/>
    <w:rsid w:val="00E8581E"/>
    <w:rsid w:val="00E95C92"/>
    <w:rsid w:val="00E97436"/>
    <w:rsid w:val="00E97DD3"/>
    <w:rsid w:val="00EA6452"/>
    <w:rsid w:val="00EB0194"/>
    <w:rsid w:val="00EB44BD"/>
    <w:rsid w:val="00EC02B5"/>
    <w:rsid w:val="00EC0821"/>
    <w:rsid w:val="00EC0BD4"/>
    <w:rsid w:val="00EC2799"/>
    <w:rsid w:val="00EC4E8C"/>
    <w:rsid w:val="00ED1E54"/>
    <w:rsid w:val="00ED2B42"/>
    <w:rsid w:val="00ED396B"/>
    <w:rsid w:val="00ED50ED"/>
    <w:rsid w:val="00EE2D95"/>
    <w:rsid w:val="00EF638F"/>
    <w:rsid w:val="00F01146"/>
    <w:rsid w:val="00F066E1"/>
    <w:rsid w:val="00F11A8A"/>
    <w:rsid w:val="00F12606"/>
    <w:rsid w:val="00F15473"/>
    <w:rsid w:val="00F20E30"/>
    <w:rsid w:val="00F20F3C"/>
    <w:rsid w:val="00F23E34"/>
    <w:rsid w:val="00F30CEA"/>
    <w:rsid w:val="00F31C96"/>
    <w:rsid w:val="00F32624"/>
    <w:rsid w:val="00F32E86"/>
    <w:rsid w:val="00F354F1"/>
    <w:rsid w:val="00F37658"/>
    <w:rsid w:val="00F4448C"/>
    <w:rsid w:val="00F47F2C"/>
    <w:rsid w:val="00F54C9C"/>
    <w:rsid w:val="00F55703"/>
    <w:rsid w:val="00F56C40"/>
    <w:rsid w:val="00F6079C"/>
    <w:rsid w:val="00F62184"/>
    <w:rsid w:val="00F73CAB"/>
    <w:rsid w:val="00F73F84"/>
    <w:rsid w:val="00F740B0"/>
    <w:rsid w:val="00F80B3B"/>
    <w:rsid w:val="00F8503E"/>
    <w:rsid w:val="00F855DE"/>
    <w:rsid w:val="00F86954"/>
    <w:rsid w:val="00F97CD0"/>
    <w:rsid w:val="00FA780C"/>
    <w:rsid w:val="00FB2B3D"/>
    <w:rsid w:val="00FC3FC1"/>
    <w:rsid w:val="00FC5199"/>
    <w:rsid w:val="00FC62BE"/>
    <w:rsid w:val="00FD01AA"/>
    <w:rsid w:val="00FD0CE9"/>
    <w:rsid w:val="00FD6292"/>
    <w:rsid w:val="00FF0BB7"/>
    <w:rsid w:val="00FF529E"/>
    <w:rsid w:val="00FF69B8"/>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D9057"/>
  <w15:chartTrackingRefBased/>
  <w15:docId w15:val="{99003D35-783B-8A44-B8A1-B7E59B5DA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o-R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1146"/>
    <w:pPr>
      <w:ind w:left="720"/>
      <w:contextualSpacing/>
    </w:pPr>
  </w:style>
  <w:style w:type="table" w:styleId="TableGrid">
    <w:name w:val="Table Grid"/>
    <w:basedOn w:val="TableNormal"/>
    <w:uiPriority w:val="39"/>
    <w:rsid w:val="004929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1F9A"/>
    <w:rPr>
      <w:color w:val="0563C1" w:themeColor="hyperlink"/>
      <w:u w:val="single"/>
    </w:rPr>
  </w:style>
  <w:style w:type="character" w:styleId="UnresolvedMention">
    <w:name w:val="Unresolved Mention"/>
    <w:basedOn w:val="DefaultParagraphFont"/>
    <w:uiPriority w:val="99"/>
    <w:semiHidden/>
    <w:unhideWhenUsed/>
    <w:rsid w:val="005C1F9A"/>
    <w:rPr>
      <w:color w:val="605E5C"/>
      <w:shd w:val="clear" w:color="auto" w:fill="E1DFDD"/>
    </w:rPr>
  </w:style>
  <w:style w:type="character" w:styleId="FollowedHyperlink">
    <w:name w:val="FollowedHyperlink"/>
    <w:basedOn w:val="DefaultParagraphFont"/>
    <w:uiPriority w:val="99"/>
    <w:semiHidden/>
    <w:unhideWhenUsed/>
    <w:rsid w:val="000E5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787863">
      <w:bodyDiv w:val="1"/>
      <w:marLeft w:val="0"/>
      <w:marRight w:val="0"/>
      <w:marTop w:val="0"/>
      <w:marBottom w:val="0"/>
      <w:divBdr>
        <w:top w:val="none" w:sz="0" w:space="0" w:color="auto"/>
        <w:left w:val="none" w:sz="0" w:space="0" w:color="auto"/>
        <w:bottom w:val="none" w:sz="0" w:space="0" w:color="auto"/>
        <w:right w:val="none" w:sz="0" w:space="0" w:color="auto"/>
      </w:divBdr>
    </w:div>
    <w:div w:id="379943029">
      <w:bodyDiv w:val="1"/>
      <w:marLeft w:val="0"/>
      <w:marRight w:val="0"/>
      <w:marTop w:val="0"/>
      <w:marBottom w:val="0"/>
      <w:divBdr>
        <w:top w:val="none" w:sz="0" w:space="0" w:color="auto"/>
        <w:left w:val="none" w:sz="0" w:space="0" w:color="auto"/>
        <w:bottom w:val="none" w:sz="0" w:space="0" w:color="auto"/>
        <w:right w:val="none" w:sz="0" w:space="0" w:color="auto"/>
      </w:divBdr>
      <w:divsChild>
        <w:div w:id="1298685676">
          <w:marLeft w:val="0"/>
          <w:marRight w:val="0"/>
          <w:marTop w:val="0"/>
          <w:marBottom w:val="0"/>
          <w:divBdr>
            <w:top w:val="none" w:sz="0" w:space="0" w:color="auto"/>
            <w:left w:val="none" w:sz="0" w:space="0" w:color="auto"/>
            <w:bottom w:val="none" w:sz="0" w:space="0" w:color="auto"/>
            <w:right w:val="none" w:sz="0" w:space="0" w:color="auto"/>
          </w:divBdr>
          <w:divsChild>
            <w:div w:id="660696384">
              <w:marLeft w:val="0"/>
              <w:marRight w:val="0"/>
              <w:marTop w:val="0"/>
              <w:marBottom w:val="0"/>
              <w:divBdr>
                <w:top w:val="none" w:sz="0" w:space="0" w:color="auto"/>
                <w:left w:val="none" w:sz="0" w:space="0" w:color="auto"/>
                <w:bottom w:val="none" w:sz="0" w:space="0" w:color="auto"/>
                <w:right w:val="none" w:sz="0" w:space="0" w:color="auto"/>
              </w:divBdr>
              <w:divsChild>
                <w:div w:id="969239087">
                  <w:marLeft w:val="0"/>
                  <w:marRight w:val="0"/>
                  <w:marTop w:val="0"/>
                  <w:marBottom w:val="0"/>
                  <w:divBdr>
                    <w:top w:val="none" w:sz="0" w:space="0" w:color="auto"/>
                    <w:left w:val="none" w:sz="0" w:space="0" w:color="auto"/>
                    <w:bottom w:val="none" w:sz="0" w:space="0" w:color="auto"/>
                    <w:right w:val="none" w:sz="0" w:space="0" w:color="auto"/>
                  </w:divBdr>
                  <w:divsChild>
                    <w:div w:id="149568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326289">
      <w:bodyDiv w:val="1"/>
      <w:marLeft w:val="0"/>
      <w:marRight w:val="0"/>
      <w:marTop w:val="0"/>
      <w:marBottom w:val="0"/>
      <w:divBdr>
        <w:top w:val="none" w:sz="0" w:space="0" w:color="auto"/>
        <w:left w:val="none" w:sz="0" w:space="0" w:color="auto"/>
        <w:bottom w:val="none" w:sz="0" w:space="0" w:color="auto"/>
        <w:right w:val="none" w:sz="0" w:space="0" w:color="auto"/>
      </w:divBdr>
    </w:div>
    <w:div w:id="891773085">
      <w:bodyDiv w:val="1"/>
      <w:marLeft w:val="0"/>
      <w:marRight w:val="0"/>
      <w:marTop w:val="0"/>
      <w:marBottom w:val="0"/>
      <w:divBdr>
        <w:top w:val="none" w:sz="0" w:space="0" w:color="auto"/>
        <w:left w:val="none" w:sz="0" w:space="0" w:color="auto"/>
        <w:bottom w:val="none" w:sz="0" w:space="0" w:color="auto"/>
        <w:right w:val="none" w:sz="0" w:space="0" w:color="auto"/>
      </w:divBdr>
      <w:divsChild>
        <w:div w:id="1076125724">
          <w:marLeft w:val="0"/>
          <w:marRight w:val="0"/>
          <w:marTop w:val="0"/>
          <w:marBottom w:val="0"/>
          <w:divBdr>
            <w:top w:val="none" w:sz="0" w:space="0" w:color="auto"/>
            <w:left w:val="none" w:sz="0" w:space="0" w:color="auto"/>
            <w:bottom w:val="none" w:sz="0" w:space="0" w:color="auto"/>
            <w:right w:val="none" w:sz="0" w:space="0" w:color="auto"/>
          </w:divBdr>
          <w:divsChild>
            <w:div w:id="765081292">
              <w:marLeft w:val="0"/>
              <w:marRight w:val="0"/>
              <w:marTop w:val="0"/>
              <w:marBottom w:val="0"/>
              <w:divBdr>
                <w:top w:val="none" w:sz="0" w:space="0" w:color="auto"/>
                <w:left w:val="none" w:sz="0" w:space="0" w:color="auto"/>
                <w:bottom w:val="none" w:sz="0" w:space="0" w:color="auto"/>
                <w:right w:val="none" w:sz="0" w:space="0" w:color="auto"/>
              </w:divBdr>
              <w:divsChild>
                <w:div w:id="1202399676">
                  <w:marLeft w:val="0"/>
                  <w:marRight w:val="0"/>
                  <w:marTop w:val="0"/>
                  <w:marBottom w:val="0"/>
                  <w:divBdr>
                    <w:top w:val="none" w:sz="0" w:space="0" w:color="auto"/>
                    <w:left w:val="none" w:sz="0" w:space="0" w:color="auto"/>
                    <w:bottom w:val="none" w:sz="0" w:space="0" w:color="auto"/>
                    <w:right w:val="none" w:sz="0" w:space="0" w:color="auto"/>
                  </w:divBdr>
                  <w:divsChild>
                    <w:div w:id="213655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571929">
      <w:bodyDiv w:val="1"/>
      <w:marLeft w:val="0"/>
      <w:marRight w:val="0"/>
      <w:marTop w:val="0"/>
      <w:marBottom w:val="0"/>
      <w:divBdr>
        <w:top w:val="none" w:sz="0" w:space="0" w:color="auto"/>
        <w:left w:val="none" w:sz="0" w:space="0" w:color="auto"/>
        <w:bottom w:val="none" w:sz="0" w:space="0" w:color="auto"/>
        <w:right w:val="none" w:sz="0" w:space="0" w:color="auto"/>
      </w:divBdr>
    </w:div>
    <w:div w:id="1288702632">
      <w:bodyDiv w:val="1"/>
      <w:marLeft w:val="0"/>
      <w:marRight w:val="0"/>
      <w:marTop w:val="0"/>
      <w:marBottom w:val="0"/>
      <w:divBdr>
        <w:top w:val="none" w:sz="0" w:space="0" w:color="auto"/>
        <w:left w:val="none" w:sz="0" w:space="0" w:color="auto"/>
        <w:bottom w:val="none" w:sz="0" w:space="0" w:color="auto"/>
        <w:right w:val="none" w:sz="0" w:space="0" w:color="auto"/>
      </w:divBdr>
      <w:divsChild>
        <w:div w:id="1771076635">
          <w:marLeft w:val="0"/>
          <w:marRight w:val="0"/>
          <w:marTop w:val="0"/>
          <w:marBottom w:val="0"/>
          <w:divBdr>
            <w:top w:val="none" w:sz="0" w:space="0" w:color="auto"/>
            <w:left w:val="none" w:sz="0" w:space="0" w:color="auto"/>
            <w:bottom w:val="none" w:sz="0" w:space="0" w:color="auto"/>
            <w:right w:val="none" w:sz="0" w:space="0" w:color="auto"/>
          </w:divBdr>
          <w:divsChild>
            <w:div w:id="1444307053">
              <w:marLeft w:val="0"/>
              <w:marRight w:val="0"/>
              <w:marTop w:val="0"/>
              <w:marBottom w:val="0"/>
              <w:divBdr>
                <w:top w:val="none" w:sz="0" w:space="0" w:color="auto"/>
                <w:left w:val="none" w:sz="0" w:space="0" w:color="auto"/>
                <w:bottom w:val="none" w:sz="0" w:space="0" w:color="auto"/>
                <w:right w:val="none" w:sz="0" w:space="0" w:color="auto"/>
              </w:divBdr>
              <w:divsChild>
                <w:div w:id="2072076077">
                  <w:marLeft w:val="0"/>
                  <w:marRight w:val="0"/>
                  <w:marTop w:val="0"/>
                  <w:marBottom w:val="0"/>
                  <w:divBdr>
                    <w:top w:val="none" w:sz="0" w:space="0" w:color="auto"/>
                    <w:left w:val="none" w:sz="0" w:space="0" w:color="auto"/>
                    <w:bottom w:val="none" w:sz="0" w:space="0" w:color="auto"/>
                    <w:right w:val="none" w:sz="0" w:space="0" w:color="auto"/>
                  </w:divBdr>
                  <w:divsChild>
                    <w:div w:id="15777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508519">
      <w:bodyDiv w:val="1"/>
      <w:marLeft w:val="0"/>
      <w:marRight w:val="0"/>
      <w:marTop w:val="0"/>
      <w:marBottom w:val="0"/>
      <w:divBdr>
        <w:top w:val="none" w:sz="0" w:space="0" w:color="auto"/>
        <w:left w:val="none" w:sz="0" w:space="0" w:color="auto"/>
        <w:bottom w:val="none" w:sz="0" w:space="0" w:color="auto"/>
        <w:right w:val="none" w:sz="0" w:space="0" w:color="auto"/>
      </w:divBdr>
      <w:divsChild>
        <w:div w:id="596400984">
          <w:marLeft w:val="0"/>
          <w:marRight w:val="0"/>
          <w:marTop w:val="0"/>
          <w:marBottom w:val="0"/>
          <w:divBdr>
            <w:top w:val="none" w:sz="0" w:space="0" w:color="auto"/>
            <w:left w:val="none" w:sz="0" w:space="0" w:color="auto"/>
            <w:bottom w:val="none" w:sz="0" w:space="0" w:color="auto"/>
            <w:right w:val="none" w:sz="0" w:space="0" w:color="auto"/>
          </w:divBdr>
          <w:divsChild>
            <w:div w:id="1079406581">
              <w:marLeft w:val="0"/>
              <w:marRight w:val="0"/>
              <w:marTop w:val="0"/>
              <w:marBottom w:val="0"/>
              <w:divBdr>
                <w:top w:val="none" w:sz="0" w:space="0" w:color="auto"/>
                <w:left w:val="none" w:sz="0" w:space="0" w:color="auto"/>
                <w:bottom w:val="none" w:sz="0" w:space="0" w:color="auto"/>
                <w:right w:val="none" w:sz="0" w:space="0" w:color="auto"/>
              </w:divBdr>
              <w:divsChild>
                <w:div w:id="1740440718">
                  <w:marLeft w:val="0"/>
                  <w:marRight w:val="0"/>
                  <w:marTop w:val="0"/>
                  <w:marBottom w:val="0"/>
                  <w:divBdr>
                    <w:top w:val="none" w:sz="0" w:space="0" w:color="auto"/>
                    <w:left w:val="none" w:sz="0" w:space="0" w:color="auto"/>
                    <w:bottom w:val="none" w:sz="0" w:space="0" w:color="auto"/>
                    <w:right w:val="none" w:sz="0" w:space="0" w:color="auto"/>
                  </w:divBdr>
                  <w:divsChild>
                    <w:div w:id="6106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264750">
      <w:bodyDiv w:val="1"/>
      <w:marLeft w:val="0"/>
      <w:marRight w:val="0"/>
      <w:marTop w:val="0"/>
      <w:marBottom w:val="0"/>
      <w:divBdr>
        <w:top w:val="none" w:sz="0" w:space="0" w:color="auto"/>
        <w:left w:val="none" w:sz="0" w:space="0" w:color="auto"/>
        <w:bottom w:val="none" w:sz="0" w:space="0" w:color="auto"/>
        <w:right w:val="none" w:sz="0" w:space="0" w:color="auto"/>
      </w:divBdr>
    </w:div>
    <w:div w:id="1536698355">
      <w:bodyDiv w:val="1"/>
      <w:marLeft w:val="0"/>
      <w:marRight w:val="0"/>
      <w:marTop w:val="0"/>
      <w:marBottom w:val="0"/>
      <w:divBdr>
        <w:top w:val="none" w:sz="0" w:space="0" w:color="auto"/>
        <w:left w:val="none" w:sz="0" w:space="0" w:color="auto"/>
        <w:bottom w:val="none" w:sz="0" w:space="0" w:color="auto"/>
        <w:right w:val="none" w:sz="0" w:space="0" w:color="auto"/>
      </w:divBdr>
      <w:divsChild>
        <w:div w:id="373581593">
          <w:marLeft w:val="0"/>
          <w:marRight w:val="0"/>
          <w:marTop w:val="0"/>
          <w:marBottom w:val="0"/>
          <w:divBdr>
            <w:top w:val="none" w:sz="0" w:space="0" w:color="auto"/>
            <w:left w:val="none" w:sz="0" w:space="0" w:color="auto"/>
            <w:bottom w:val="none" w:sz="0" w:space="0" w:color="auto"/>
            <w:right w:val="none" w:sz="0" w:space="0" w:color="auto"/>
          </w:divBdr>
          <w:divsChild>
            <w:div w:id="2007203759">
              <w:marLeft w:val="0"/>
              <w:marRight w:val="0"/>
              <w:marTop w:val="0"/>
              <w:marBottom w:val="0"/>
              <w:divBdr>
                <w:top w:val="none" w:sz="0" w:space="0" w:color="auto"/>
                <w:left w:val="none" w:sz="0" w:space="0" w:color="auto"/>
                <w:bottom w:val="none" w:sz="0" w:space="0" w:color="auto"/>
                <w:right w:val="none" w:sz="0" w:space="0" w:color="auto"/>
              </w:divBdr>
              <w:divsChild>
                <w:div w:id="230700172">
                  <w:marLeft w:val="0"/>
                  <w:marRight w:val="0"/>
                  <w:marTop w:val="0"/>
                  <w:marBottom w:val="0"/>
                  <w:divBdr>
                    <w:top w:val="none" w:sz="0" w:space="0" w:color="auto"/>
                    <w:left w:val="none" w:sz="0" w:space="0" w:color="auto"/>
                    <w:bottom w:val="none" w:sz="0" w:space="0" w:color="auto"/>
                    <w:right w:val="none" w:sz="0" w:space="0" w:color="auto"/>
                  </w:divBdr>
                  <w:divsChild>
                    <w:div w:id="4654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530214">
      <w:bodyDiv w:val="1"/>
      <w:marLeft w:val="0"/>
      <w:marRight w:val="0"/>
      <w:marTop w:val="0"/>
      <w:marBottom w:val="0"/>
      <w:divBdr>
        <w:top w:val="none" w:sz="0" w:space="0" w:color="auto"/>
        <w:left w:val="none" w:sz="0" w:space="0" w:color="auto"/>
        <w:bottom w:val="none" w:sz="0" w:space="0" w:color="auto"/>
        <w:right w:val="none" w:sz="0" w:space="0" w:color="auto"/>
      </w:divBdr>
      <w:divsChild>
        <w:div w:id="40061092">
          <w:marLeft w:val="0"/>
          <w:marRight w:val="0"/>
          <w:marTop w:val="0"/>
          <w:marBottom w:val="0"/>
          <w:divBdr>
            <w:top w:val="none" w:sz="0" w:space="0" w:color="auto"/>
            <w:left w:val="none" w:sz="0" w:space="0" w:color="auto"/>
            <w:bottom w:val="none" w:sz="0" w:space="0" w:color="auto"/>
            <w:right w:val="none" w:sz="0" w:space="0" w:color="auto"/>
          </w:divBdr>
          <w:divsChild>
            <w:div w:id="249892141">
              <w:marLeft w:val="0"/>
              <w:marRight w:val="0"/>
              <w:marTop w:val="0"/>
              <w:marBottom w:val="0"/>
              <w:divBdr>
                <w:top w:val="none" w:sz="0" w:space="0" w:color="auto"/>
                <w:left w:val="none" w:sz="0" w:space="0" w:color="auto"/>
                <w:bottom w:val="none" w:sz="0" w:space="0" w:color="auto"/>
                <w:right w:val="none" w:sz="0" w:space="0" w:color="auto"/>
              </w:divBdr>
              <w:divsChild>
                <w:div w:id="1050226765">
                  <w:marLeft w:val="0"/>
                  <w:marRight w:val="0"/>
                  <w:marTop w:val="0"/>
                  <w:marBottom w:val="0"/>
                  <w:divBdr>
                    <w:top w:val="none" w:sz="0" w:space="0" w:color="auto"/>
                    <w:left w:val="none" w:sz="0" w:space="0" w:color="auto"/>
                    <w:bottom w:val="none" w:sz="0" w:space="0" w:color="auto"/>
                    <w:right w:val="none" w:sz="0" w:space="0" w:color="auto"/>
                  </w:divBdr>
                  <w:divsChild>
                    <w:div w:id="167144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486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github.com/q2apro/keyboard-keys-speedflip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commons.wikimedia.org"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n.wikipedia.org/wiki/NATO_Joint_Military_Symbology"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2.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opengameart.org/content/ww2-soldier-spritesheet"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pngwing.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de.wikipedia.org/wiki/Unternehmen_Seel&#246;we"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www.cleanpng.com/png-silvering-metal-metal-silver-silver-plate-157316"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E136F-E7FD-9342-8BE3-6CE90B197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1576</Words>
  <Characters>8984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Chiriac</dc:creator>
  <cp:keywords/>
  <dc:description/>
  <cp:lastModifiedBy>Alexandru Chiriac</cp:lastModifiedBy>
  <cp:revision>4</cp:revision>
  <dcterms:created xsi:type="dcterms:W3CDTF">2023-03-18T18:56:00Z</dcterms:created>
  <dcterms:modified xsi:type="dcterms:W3CDTF">2023-05-02T00:05:00Z</dcterms:modified>
</cp:coreProperties>
</file>